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EC0" w:rsidRPr="000979A4" w:rsidRDefault="00430AAF" w:rsidP="00430AAF">
      <w:pPr>
        <w:pStyle w:val="NoSpacing"/>
        <w:pBdr>
          <w:bottom w:val="single" w:sz="36" w:space="1" w:color="auto"/>
        </w:pBdr>
        <w:jc w:val="center"/>
        <w:rPr>
          <w:rFonts w:asciiTheme="majorHAnsi" w:hAnsiTheme="majorHAnsi" w:cstheme="minorHAnsi"/>
          <w:b/>
          <w:sz w:val="44"/>
          <w:szCs w:val="44"/>
        </w:rPr>
      </w:pPr>
      <w:r>
        <w:rPr>
          <w:rFonts w:asciiTheme="majorHAnsi" w:hAnsiTheme="majorHAnsi" w:cstheme="minorHAnsi"/>
          <w:b/>
          <w:noProof/>
          <w:sz w:val="44"/>
          <w:szCs w:val="44"/>
        </w:rPr>
        <w:t xml:space="preserve">                                            </w:t>
      </w:r>
      <w:r>
        <w:rPr>
          <w:rFonts w:asciiTheme="majorHAnsi" w:hAnsiTheme="majorHAnsi" w:cstheme="minorHAnsi"/>
          <w:b/>
          <w:noProof/>
          <w:sz w:val="44"/>
          <w:szCs w:val="44"/>
        </w:rPr>
        <w:tab/>
      </w:r>
      <w:r>
        <w:rPr>
          <w:rFonts w:asciiTheme="majorHAnsi" w:hAnsiTheme="majorHAnsi" w:cstheme="minorHAnsi"/>
          <w:b/>
          <w:noProof/>
          <w:sz w:val="44"/>
          <w:szCs w:val="44"/>
        </w:rPr>
        <w:tab/>
      </w:r>
      <w:r>
        <w:rPr>
          <w:rFonts w:asciiTheme="majorHAnsi" w:hAnsiTheme="majorHAnsi" w:cstheme="minorHAnsi"/>
          <w:b/>
          <w:noProof/>
          <w:sz w:val="44"/>
          <w:szCs w:val="44"/>
        </w:rPr>
        <w:tab/>
      </w:r>
      <w:r>
        <w:rPr>
          <w:rFonts w:asciiTheme="majorHAnsi" w:hAnsiTheme="majorHAnsi" w:cstheme="minorHAnsi"/>
          <w:b/>
          <w:noProof/>
          <w:sz w:val="44"/>
          <w:szCs w:val="44"/>
        </w:rPr>
        <w:tab/>
        <w:t xml:space="preserve">  </w:t>
      </w:r>
      <w:r w:rsidR="00CA5816" w:rsidRPr="000979A4">
        <w:rPr>
          <w:rFonts w:asciiTheme="majorHAnsi" w:hAnsiTheme="majorHAnsi" w:cstheme="minorHAnsi"/>
          <w:b/>
          <w:noProof/>
          <w:sz w:val="44"/>
          <w:szCs w:val="44"/>
        </w:rPr>
        <w:t>AIChE</w:t>
      </w:r>
      <w:r w:rsidR="000979A4" w:rsidRPr="000979A4">
        <w:rPr>
          <w:rFonts w:asciiTheme="majorHAnsi" w:hAnsiTheme="majorHAnsi" w:cstheme="minorHAnsi"/>
          <w:b/>
          <w:noProof/>
          <w:sz w:val="44"/>
          <w:szCs w:val="44"/>
        </w:rPr>
        <w:t xml:space="preserve"> Global</w:t>
      </w:r>
    </w:p>
    <w:p w:rsidR="005A209C" w:rsidRPr="000979A4" w:rsidRDefault="005A209C" w:rsidP="00827EC0">
      <w:pPr>
        <w:pStyle w:val="NoSpacing"/>
        <w:rPr>
          <w:rFonts w:asciiTheme="majorHAnsi" w:hAnsiTheme="majorHAnsi" w:cs="JasmineUPC"/>
          <w:b/>
          <w:sz w:val="32"/>
          <w:szCs w:val="32"/>
        </w:rPr>
      </w:pPr>
      <w:r w:rsidRPr="000979A4">
        <w:rPr>
          <w:rFonts w:asciiTheme="majorHAnsi" w:hAnsiTheme="majorHAnsi" w:cs="JasmineUPC"/>
          <w:b/>
          <w:noProof/>
          <w:sz w:val="32"/>
          <w:szCs w:val="32"/>
        </w:rPr>
        <w:drawing>
          <wp:anchor distT="0" distB="0" distL="114300" distR="114300" simplePos="0" relativeHeight="251658240" behindDoc="1" locked="0" layoutInCell="1" allowOverlap="1">
            <wp:simplePos x="0" y="0"/>
            <wp:positionH relativeFrom="column">
              <wp:posOffset>28575</wp:posOffset>
            </wp:positionH>
            <wp:positionV relativeFrom="paragraph">
              <wp:posOffset>111125</wp:posOffset>
            </wp:positionV>
            <wp:extent cx="1018540" cy="981075"/>
            <wp:effectExtent l="0" t="0" r="0" b="0"/>
            <wp:wrapThrough wrapText="bothSides">
              <wp:wrapPolygon edited="0">
                <wp:start x="7272" y="0"/>
                <wp:lineTo x="5252" y="839"/>
                <wp:lineTo x="404" y="5872"/>
                <wp:lineTo x="0" y="14680"/>
                <wp:lineTo x="4040" y="20132"/>
                <wp:lineTo x="6868" y="21390"/>
                <wp:lineTo x="7272" y="21390"/>
                <wp:lineTo x="14544" y="21390"/>
                <wp:lineTo x="14948" y="21390"/>
                <wp:lineTo x="17372" y="20132"/>
                <wp:lineTo x="18180" y="20132"/>
                <wp:lineTo x="21411" y="14680"/>
                <wp:lineTo x="21411" y="5452"/>
                <wp:lineTo x="17372" y="1258"/>
                <wp:lineTo x="14544" y="0"/>
                <wp:lineTo x="7272" y="0"/>
              </wp:wrapPolygon>
            </wp:wrapThrough>
            <wp:docPr id="1" name="Picture 1" descr="http://sitemaker.umich.edu/pharmsciscientists/files/um_seal_-_color_wowhiteboarder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maker.umich.edu/pharmsciscientists/files/um_seal_-_color_wowhiteboarder_.gif"/>
                    <pic:cNvPicPr>
                      <a:picLocks noChangeAspect="1" noChangeArrowheads="1"/>
                    </pic:cNvPicPr>
                  </pic:nvPicPr>
                  <pic:blipFill>
                    <a:blip r:embed="rId7" cstate="print"/>
                    <a:srcRect/>
                    <a:stretch>
                      <a:fillRect/>
                    </a:stretch>
                  </pic:blipFill>
                  <pic:spPr bwMode="auto">
                    <a:xfrm>
                      <a:off x="0" y="0"/>
                      <a:ext cx="1018540" cy="981075"/>
                    </a:xfrm>
                    <a:prstGeom prst="rect">
                      <a:avLst/>
                    </a:prstGeom>
                    <a:noFill/>
                    <a:ln w="9525">
                      <a:noFill/>
                      <a:miter lim="800000"/>
                      <a:headEnd/>
                      <a:tailEnd/>
                    </a:ln>
                  </pic:spPr>
                </pic:pic>
              </a:graphicData>
            </a:graphic>
          </wp:anchor>
        </w:drawing>
      </w:r>
    </w:p>
    <w:p w:rsidR="00827EC0" w:rsidRPr="000979A4" w:rsidRDefault="00612DD9" w:rsidP="00827EC0">
      <w:pPr>
        <w:pStyle w:val="NoSpacing"/>
        <w:rPr>
          <w:rFonts w:asciiTheme="majorHAnsi" w:hAnsiTheme="majorHAnsi" w:cs="JasmineUPC"/>
          <w:b/>
          <w:sz w:val="36"/>
          <w:szCs w:val="36"/>
        </w:rPr>
      </w:pPr>
      <w:r w:rsidRPr="000979A4">
        <w:rPr>
          <w:rFonts w:asciiTheme="majorHAnsi" w:hAnsiTheme="majorHAnsi" w:cs="JasmineUPC"/>
          <w:b/>
          <w:sz w:val="36"/>
          <w:szCs w:val="36"/>
        </w:rPr>
        <w:t>American Institute of Chemical Engineers</w:t>
      </w:r>
    </w:p>
    <w:p w:rsidR="00827EC0" w:rsidRPr="000979A4" w:rsidRDefault="005E48E5" w:rsidP="00827EC0">
      <w:pPr>
        <w:pStyle w:val="NoSpacing"/>
        <w:rPr>
          <w:rFonts w:asciiTheme="majorHAnsi" w:hAnsiTheme="majorHAnsi" w:cs="Estrangelo Edessa"/>
          <w:b/>
          <w:sz w:val="36"/>
          <w:szCs w:val="36"/>
          <w:u w:val="single"/>
        </w:rPr>
      </w:pPr>
      <w:r w:rsidRPr="000979A4">
        <w:rPr>
          <w:rFonts w:asciiTheme="majorHAnsi" w:hAnsiTheme="majorHAnsi" w:cs="JasmineUPC"/>
          <w:b/>
          <w:sz w:val="36"/>
          <w:szCs w:val="36"/>
        </w:rPr>
        <w:t>University of Michigan</w:t>
      </w:r>
    </w:p>
    <w:p w:rsidR="00CD2E92" w:rsidRPr="000979A4" w:rsidRDefault="00CD2E92" w:rsidP="00827EC0">
      <w:pPr>
        <w:pStyle w:val="NoSpacing"/>
        <w:rPr>
          <w:rFonts w:asciiTheme="majorHAnsi" w:hAnsiTheme="majorHAnsi" w:cs="JasmineUPC"/>
          <w:sz w:val="32"/>
          <w:u w:val="single"/>
        </w:rPr>
      </w:pPr>
    </w:p>
    <w:p w:rsidR="001E1937" w:rsidRPr="0009567D" w:rsidRDefault="001E1937" w:rsidP="00F943FE">
      <w:pPr>
        <w:pStyle w:val="NoSpacing"/>
        <w:rPr>
          <w:rFonts w:asciiTheme="majorHAnsi" w:hAnsiTheme="majorHAnsi" w:cs="JasmineUPC"/>
          <w:b/>
          <w:noProof/>
          <w:sz w:val="36"/>
          <w:szCs w:val="36"/>
          <w:u w:val="single"/>
        </w:rPr>
      </w:pPr>
    </w:p>
    <w:p w:rsidR="0009567D" w:rsidRPr="0009567D" w:rsidRDefault="0009567D" w:rsidP="0009567D">
      <w:pPr>
        <w:pStyle w:val="NoSpacing"/>
        <w:pBdr>
          <w:bottom w:val="single" w:sz="24" w:space="1" w:color="auto"/>
        </w:pBdr>
        <w:jc w:val="center"/>
        <w:rPr>
          <w:rFonts w:asciiTheme="majorHAnsi" w:hAnsiTheme="majorHAnsi" w:cs="JasmineUPC"/>
          <w:b/>
          <w:sz w:val="36"/>
          <w:szCs w:val="36"/>
        </w:rPr>
      </w:pPr>
      <w:proofErr w:type="spellStart"/>
      <w:r w:rsidRPr="0009567D">
        <w:rPr>
          <w:rFonts w:asciiTheme="majorHAnsi" w:hAnsiTheme="majorHAnsi" w:cs="JasmineUPC"/>
          <w:b/>
          <w:sz w:val="36"/>
          <w:szCs w:val="36"/>
        </w:rPr>
        <w:t>AIChE</w:t>
      </w:r>
      <w:proofErr w:type="spellEnd"/>
      <w:r w:rsidRPr="0009567D">
        <w:rPr>
          <w:rFonts w:asciiTheme="majorHAnsi" w:hAnsiTheme="majorHAnsi" w:cs="JasmineUPC"/>
          <w:b/>
          <w:sz w:val="36"/>
          <w:szCs w:val="36"/>
        </w:rPr>
        <w:t xml:space="preserve"> </w:t>
      </w:r>
      <w:r w:rsidR="00BA0EE9">
        <w:rPr>
          <w:rFonts w:asciiTheme="majorHAnsi" w:hAnsiTheme="majorHAnsi" w:cs="JasmineUPC"/>
          <w:b/>
          <w:sz w:val="36"/>
          <w:szCs w:val="36"/>
        </w:rPr>
        <w:t xml:space="preserve">International </w:t>
      </w:r>
      <w:r w:rsidRPr="0009567D">
        <w:rPr>
          <w:rFonts w:asciiTheme="majorHAnsi" w:hAnsiTheme="majorHAnsi" w:cs="JasmineUPC"/>
          <w:b/>
          <w:sz w:val="36"/>
          <w:szCs w:val="36"/>
        </w:rPr>
        <w:t xml:space="preserve">Sister Chapter Guide </w:t>
      </w:r>
    </w:p>
    <w:p w:rsidR="0009567D" w:rsidRPr="00EB32B1" w:rsidRDefault="0009567D" w:rsidP="0009567D">
      <w:pPr>
        <w:pStyle w:val="NoSpacing"/>
        <w:jc w:val="center"/>
        <w:rPr>
          <w:rFonts w:asciiTheme="majorHAnsi" w:hAnsiTheme="majorHAnsi" w:cs="JasmineUPC"/>
          <w:sz w:val="24"/>
          <w:szCs w:val="24"/>
        </w:rPr>
      </w:pPr>
      <w:r w:rsidRPr="00EB32B1">
        <w:rPr>
          <w:rFonts w:asciiTheme="majorHAnsi" w:hAnsiTheme="majorHAnsi" w:cs="JasmineUPC"/>
          <w:sz w:val="24"/>
          <w:szCs w:val="24"/>
        </w:rPr>
        <w:t>Chemical Engineering</w:t>
      </w:r>
      <w:r w:rsidRPr="00EB32B1">
        <w:rPr>
          <w:rFonts w:asciiTheme="majorHAnsi" w:hAnsiTheme="majorHAnsi" w:cs="JasmineUPC"/>
          <w:sz w:val="24"/>
          <w:szCs w:val="24"/>
        </w:rPr>
        <w:sym w:font="Webdings" w:char="F03C"/>
      </w:r>
      <w:r w:rsidRPr="00EB32B1">
        <w:rPr>
          <w:rFonts w:asciiTheme="majorHAnsi" w:hAnsiTheme="majorHAnsi" w:cs="JasmineUPC"/>
          <w:sz w:val="24"/>
          <w:szCs w:val="24"/>
        </w:rPr>
        <w:t>Professionalism</w:t>
      </w:r>
      <w:r w:rsidRPr="00EB32B1">
        <w:rPr>
          <w:rFonts w:asciiTheme="majorHAnsi" w:hAnsiTheme="majorHAnsi" w:cs="JasmineUPC"/>
          <w:sz w:val="24"/>
          <w:szCs w:val="24"/>
        </w:rPr>
        <w:sym w:font="Webdings" w:char="F03C"/>
      </w:r>
      <w:r w:rsidR="00080303">
        <w:rPr>
          <w:rFonts w:asciiTheme="majorHAnsi" w:hAnsiTheme="majorHAnsi" w:cs="JasmineUPC"/>
          <w:sz w:val="24"/>
          <w:szCs w:val="24"/>
        </w:rPr>
        <w:t xml:space="preserve">Global </w:t>
      </w:r>
      <w:r w:rsidRPr="00EB32B1">
        <w:rPr>
          <w:rFonts w:asciiTheme="majorHAnsi" w:hAnsiTheme="majorHAnsi" w:cs="JasmineUPC"/>
          <w:sz w:val="24"/>
          <w:szCs w:val="24"/>
        </w:rPr>
        <w:t>Community</w:t>
      </w:r>
    </w:p>
    <w:p w:rsidR="00CD2E92" w:rsidRPr="0009567D" w:rsidRDefault="0009567D" w:rsidP="0009567D">
      <w:pPr>
        <w:pStyle w:val="NoSpacing"/>
        <w:ind w:left="720"/>
        <w:rPr>
          <w:rFonts w:asciiTheme="majorHAnsi" w:hAnsiTheme="majorHAnsi" w:cs="JasmineUPC"/>
          <w:sz w:val="32"/>
          <w:szCs w:val="32"/>
        </w:rPr>
      </w:pPr>
      <w:r>
        <w:rPr>
          <w:rFonts w:asciiTheme="majorHAnsi" w:hAnsiTheme="majorHAnsi" w:cs="JasmineUPC"/>
          <w:noProof/>
          <w:sz w:val="32"/>
          <w:szCs w:val="32"/>
        </w:rPr>
        <w:drawing>
          <wp:anchor distT="0" distB="0" distL="114300" distR="114300" simplePos="0" relativeHeight="251659264" behindDoc="1" locked="0" layoutInCell="1" allowOverlap="1">
            <wp:simplePos x="0" y="0"/>
            <wp:positionH relativeFrom="column">
              <wp:posOffset>-158371</wp:posOffset>
            </wp:positionH>
            <wp:positionV relativeFrom="paragraph">
              <wp:posOffset>62722</wp:posOffset>
            </wp:positionV>
            <wp:extent cx="6313511" cy="4353636"/>
            <wp:effectExtent l="19050" t="0" r="0" b="0"/>
            <wp:wrapNone/>
            <wp:docPr id="3" name="Picture 1" descr="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e"/>
                    <pic:cNvPicPr>
                      <a:picLocks noChangeAspect="1" noChangeArrowheads="1"/>
                    </pic:cNvPicPr>
                  </pic:nvPicPr>
                  <pic:blipFill>
                    <a:blip r:embed="rId8" cstate="print"/>
                    <a:srcRect/>
                    <a:stretch>
                      <a:fillRect/>
                    </a:stretch>
                  </pic:blipFill>
                  <pic:spPr bwMode="auto">
                    <a:xfrm>
                      <a:off x="0" y="0"/>
                      <a:ext cx="6313511" cy="4353636"/>
                    </a:xfrm>
                    <a:prstGeom prst="rect">
                      <a:avLst/>
                    </a:prstGeom>
                    <a:noFill/>
                    <a:ln w="9525">
                      <a:noFill/>
                      <a:miter lim="800000"/>
                      <a:headEnd/>
                      <a:tailEnd/>
                    </a:ln>
                  </pic:spPr>
                </pic:pic>
              </a:graphicData>
            </a:graphic>
          </wp:anchor>
        </w:drawing>
      </w:r>
    </w:p>
    <w:p w:rsidR="00CD2E92" w:rsidRPr="000D1280" w:rsidRDefault="00CD2E92" w:rsidP="00F943FE">
      <w:pPr>
        <w:pStyle w:val="NoSpacing"/>
        <w:rPr>
          <w:rFonts w:asciiTheme="majorHAnsi" w:hAnsiTheme="majorHAnsi" w:cs="JasmineUPC"/>
          <w:b/>
          <w:sz w:val="32"/>
          <w:u w:val="single"/>
        </w:rPr>
      </w:pPr>
    </w:p>
    <w:p w:rsidR="00CD2E92" w:rsidRPr="000D1280" w:rsidRDefault="00CD2E92" w:rsidP="00F943FE">
      <w:pPr>
        <w:pStyle w:val="NoSpacing"/>
        <w:rPr>
          <w:rFonts w:asciiTheme="majorHAnsi" w:hAnsiTheme="majorHAnsi" w:cs="JasmineUPC"/>
          <w:b/>
          <w:sz w:val="32"/>
          <w:u w:val="single"/>
        </w:rPr>
      </w:pPr>
    </w:p>
    <w:p w:rsidR="00CD2E92" w:rsidRPr="000D1280" w:rsidRDefault="00CD2E92" w:rsidP="00F943FE">
      <w:pPr>
        <w:pStyle w:val="NoSpacing"/>
        <w:rPr>
          <w:rFonts w:asciiTheme="majorHAnsi" w:hAnsiTheme="majorHAnsi" w:cs="JasmineUPC"/>
          <w:b/>
          <w:sz w:val="32"/>
          <w:u w:val="single"/>
        </w:rPr>
      </w:pPr>
    </w:p>
    <w:p w:rsidR="00CD2E92" w:rsidRPr="000D1280" w:rsidRDefault="00CD2E92" w:rsidP="00F943FE">
      <w:pPr>
        <w:pStyle w:val="NoSpacing"/>
        <w:rPr>
          <w:rFonts w:asciiTheme="majorHAnsi" w:hAnsiTheme="majorHAnsi" w:cs="JasmineUPC"/>
          <w:b/>
          <w:sz w:val="32"/>
          <w:u w:val="single"/>
        </w:rPr>
      </w:pPr>
    </w:p>
    <w:p w:rsidR="00CD2E92" w:rsidRPr="000D1280" w:rsidRDefault="00CD2E92" w:rsidP="00F943FE">
      <w:pPr>
        <w:pStyle w:val="NoSpacing"/>
        <w:rPr>
          <w:rFonts w:asciiTheme="majorHAnsi" w:hAnsiTheme="majorHAnsi" w:cs="JasmineUPC"/>
          <w:b/>
          <w:sz w:val="32"/>
          <w:u w:val="single"/>
        </w:rPr>
      </w:pPr>
    </w:p>
    <w:p w:rsidR="00CD2E92" w:rsidRPr="000D1280" w:rsidRDefault="00CD2E92" w:rsidP="00F943FE">
      <w:pPr>
        <w:pStyle w:val="NoSpacing"/>
        <w:rPr>
          <w:rFonts w:asciiTheme="majorHAnsi" w:hAnsiTheme="majorHAnsi" w:cs="JasmineUPC"/>
          <w:b/>
          <w:sz w:val="32"/>
          <w:u w:val="single"/>
        </w:rPr>
      </w:pPr>
    </w:p>
    <w:p w:rsidR="00CD2E92" w:rsidRPr="000D1280" w:rsidRDefault="00CD2E92" w:rsidP="00F943FE">
      <w:pPr>
        <w:pStyle w:val="NoSpacing"/>
        <w:rPr>
          <w:rFonts w:asciiTheme="majorHAnsi" w:hAnsiTheme="majorHAnsi" w:cs="JasmineUPC"/>
          <w:b/>
          <w:sz w:val="32"/>
          <w:u w:val="single"/>
        </w:rPr>
      </w:pPr>
    </w:p>
    <w:p w:rsidR="00CD2E92" w:rsidRPr="000D1280" w:rsidRDefault="00CD2E92" w:rsidP="00F943FE">
      <w:pPr>
        <w:pStyle w:val="NoSpacing"/>
        <w:rPr>
          <w:rFonts w:asciiTheme="majorHAnsi" w:hAnsiTheme="majorHAnsi" w:cs="JasmineUPC"/>
          <w:b/>
          <w:sz w:val="32"/>
          <w:u w:val="single"/>
        </w:rPr>
      </w:pPr>
    </w:p>
    <w:p w:rsidR="00CD2E92" w:rsidRPr="000D1280" w:rsidRDefault="00CD2E92" w:rsidP="00F943FE">
      <w:pPr>
        <w:pStyle w:val="NoSpacing"/>
        <w:rPr>
          <w:rFonts w:asciiTheme="majorHAnsi" w:hAnsiTheme="majorHAnsi" w:cs="JasmineUPC"/>
          <w:b/>
          <w:sz w:val="32"/>
          <w:u w:val="single"/>
        </w:rPr>
      </w:pPr>
    </w:p>
    <w:p w:rsidR="00CD2E92" w:rsidRPr="000D1280" w:rsidRDefault="00CD2E92" w:rsidP="00F943FE">
      <w:pPr>
        <w:pStyle w:val="NoSpacing"/>
        <w:rPr>
          <w:rFonts w:asciiTheme="majorHAnsi" w:hAnsiTheme="majorHAnsi" w:cs="JasmineUPC"/>
          <w:b/>
          <w:sz w:val="32"/>
          <w:u w:val="single"/>
        </w:rPr>
      </w:pPr>
    </w:p>
    <w:p w:rsidR="00CD2E92" w:rsidRPr="000D1280" w:rsidRDefault="00CD2E92" w:rsidP="00F943FE">
      <w:pPr>
        <w:pStyle w:val="NoSpacing"/>
        <w:rPr>
          <w:rFonts w:asciiTheme="majorHAnsi" w:hAnsiTheme="majorHAnsi" w:cs="JasmineUPC"/>
          <w:b/>
          <w:sz w:val="32"/>
          <w:u w:val="single"/>
        </w:rPr>
      </w:pPr>
    </w:p>
    <w:p w:rsidR="00CD2E92" w:rsidRPr="000D1280" w:rsidRDefault="00CD2E92" w:rsidP="00F943FE">
      <w:pPr>
        <w:pStyle w:val="NoSpacing"/>
        <w:rPr>
          <w:rFonts w:asciiTheme="majorHAnsi" w:hAnsiTheme="majorHAnsi" w:cs="JasmineUPC"/>
          <w:b/>
          <w:sz w:val="32"/>
          <w:u w:val="single"/>
        </w:rPr>
      </w:pPr>
    </w:p>
    <w:p w:rsidR="00CD2E92" w:rsidRPr="000D1280" w:rsidRDefault="00CD2E92" w:rsidP="00F943FE">
      <w:pPr>
        <w:pStyle w:val="NoSpacing"/>
        <w:rPr>
          <w:rFonts w:asciiTheme="majorHAnsi" w:hAnsiTheme="majorHAnsi" w:cs="JasmineUPC"/>
          <w:b/>
          <w:sz w:val="32"/>
          <w:u w:val="single"/>
        </w:rPr>
      </w:pPr>
    </w:p>
    <w:p w:rsidR="00CD2E92" w:rsidRPr="000D1280" w:rsidRDefault="00CD2E92" w:rsidP="0015118B">
      <w:pPr>
        <w:pStyle w:val="NoSpacing"/>
        <w:jc w:val="center"/>
        <w:rPr>
          <w:rFonts w:asciiTheme="majorHAnsi" w:hAnsiTheme="majorHAnsi" w:cs="JasmineUPC"/>
          <w:b/>
          <w:sz w:val="32"/>
          <w:u w:val="single"/>
        </w:rPr>
      </w:pPr>
    </w:p>
    <w:p w:rsidR="00CD2E92" w:rsidRDefault="00CD2E92" w:rsidP="0015118B">
      <w:pPr>
        <w:pStyle w:val="NoSpacing"/>
        <w:jc w:val="center"/>
        <w:rPr>
          <w:rFonts w:asciiTheme="majorHAnsi" w:hAnsiTheme="majorHAnsi" w:cs="JasmineUPC"/>
          <w:b/>
          <w:sz w:val="32"/>
          <w:u w:val="single"/>
        </w:rPr>
      </w:pPr>
    </w:p>
    <w:p w:rsidR="0009567D" w:rsidRPr="000D1280" w:rsidRDefault="0009567D" w:rsidP="0009567D">
      <w:pPr>
        <w:pStyle w:val="NoSpacing"/>
        <w:rPr>
          <w:rFonts w:asciiTheme="majorHAnsi" w:hAnsiTheme="majorHAnsi" w:cs="JasmineUPC"/>
          <w:b/>
          <w:sz w:val="32"/>
          <w:u w:val="single"/>
        </w:rPr>
      </w:pPr>
    </w:p>
    <w:p w:rsidR="00CD2E92" w:rsidRPr="000D1280" w:rsidRDefault="00CD2E92" w:rsidP="0015118B">
      <w:pPr>
        <w:pStyle w:val="NoSpacing"/>
        <w:jc w:val="center"/>
        <w:rPr>
          <w:rFonts w:asciiTheme="majorHAnsi" w:hAnsiTheme="majorHAnsi" w:cs="JasmineUPC"/>
          <w:b/>
          <w:sz w:val="32"/>
          <w:u w:val="single"/>
        </w:rPr>
      </w:pPr>
    </w:p>
    <w:p w:rsidR="00CD2E92" w:rsidRPr="000D1280" w:rsidRDefault="00CD2E92" w:rsidP="0015118B">
      <w:pPr>
        <w:pStyle w:val="NoSpacing"/>
        <w:jc w:val="center"/>
        <w:rPr>
          <w:rFonts w:asciiTheme="majorHAnsi" w:hAnsiTheme="majorHAnsi" w:cs="JasmineUPC"/>
          <w:b/>
          <w:sz w:val="32"/>
          <w:u w:val="single"/>
        </w:rPr>
      </w:pPr>
    </w:p>
    <w:p w:rsidR="00080303" w:rsidRPr="00080303" w:rsidRDefault="00080303" w:rsidP="00E00F39">
      <w:pPr>
        <w:pStyle w:val="NoSpacing"/>
        <w:tabs>
          <w:tab w:val="left" w:pos="1980"/>
        </w:tabs>
        <w:jc w:val="center"/>
        <w:rPr>
          <w:rFonts w:asciiTheme="majorHAnsi" w:hAnsiTheme="majorHAnsi" w:cs="JasmineUPC"/>
          <w:sz w:val="21"/>
          <w:szCs w:val="21"/>
        </w:rPr>
      </w:pPr>
    </w:p>
    <w:p w:rsidR="00875432" w:rsidRDefault="00E00F39" w:rsidP="00875432">
      <w:pPr>
        <w:pStyle w:val="NoSpacing"/>
        <w:tabs>
          <w:tab w:val="left" w:pos="1980"/>
        </w:tabs>
        <w:ind w:left="-540" w:right="-540"/>
        <w:jc w:val="center"/>
        <w:rPr>
          <w:rFonts w:asciiTheme="majorHAnsi" w:hAnsiTheme="majorHAnsi" w:cs="JasmineUPC"/>
          <w:sz w:val="24"/>
          <w:szCs w:val="24"/>
        </w:rPr>
      </w:pPr>
      <w:r w:rsidRPr="00160F2F">
        <w:rPr>
          <w:rFonts w:asciiTheme="majorHAnsi" w:hAnsiTheme="majorHAnsi" w:cs="JasmineUPC"/>
          <w:sz w:val="24"/>
          <w:szCs w:val="24"/>
        </w:rPr>
        <w:t xml:space="preserve">A step-by-step process for </w:t>
      </w:r>
      <w:r w:rsidR="00875432">
        <w:rPr>
          <w:rFonts w:asciiTheme="majorHAnsi" w:hAnsiTheme="majorHAnsi" w:cs="JasmineUPC"/>
          <w:sz w:val="24"/>
          <w:szCs w:val="24"/>
        </w:rPr>
        <w:t xml:space="preserve">domestic and foreign </w:t>
      </w:r>
      <w:r w:rsidRPr="00160F2F">
        <w:rPr>
          <w:rFonts w:asciiTheme="majorHAnsi" w:hAnsiTheme="majorHAnsi" w:cs="JasmineUPC"/>
          <w:sz w:val="24"/>
          <w:szCs w:val="24"/>
        </w:rPr>
        <w:t>universities to</w:t>
      </w:r>
      <w:r w:rsidR="00875432">
        <w:rPr>
          <w:rFonts w:asciiTheme="majorHAnsi" w:hAnsiTheme="majorHAnsi" w:cs="JasmineUPC"/>
          <w:sz w:val="24"/>
          <w:szCs w:val="24"/>
        </w:rPr>
        <w:t xml:space="preserve"> partner and</w:t>
      </w:r>
      <w:r w:rsidRPr="00160F2F">
        <w:rPr>
          <w:rFonts w:asciiTheme="majorHAnsi" w:hAnsiTheme="majorHAnsi" w:cs="JasmineUPC"/>
          <w:sz w:val="24"/>
          <w:szCs w:val="24"/>
        </w:rPr>
        <w:t xml:space="preserve"> establish </w:t>
      </w:r>
      <w:r w:rsidR="00FC1BE8" w:rsidRPr="00160F2F">
        <w:rPr>
          <w:rFonts w:asciiTheme="majorHAnsi" w:hAnsiTheme="majorHAnsi" w:cs="JasmineUPC"/>
          <w:sz w:val="24"/>
          <w:szCs w:val="24"/>
        </w:rPr>
        <w:t xml:space="preserve">an </w:t>
      </w:r>
      <w:r w:rsidRPr="00160F2F">
        <w:rPr>
          <w:rFonts w:asciiTheme="majorHAnsi" w:hAnsiTheme="majorHAnsi" w:cs="JasmineUPC"/>
          <w:sz w:val="24"/>
          <w:szCs w:val="24"/>
        </w:rPr>
        <w:t>international</w:t>
      </w:r>
      <w:r w:rsidR="00C968B9" w:rsidRPr="00160F2F">
        <w:rPr>
          <w:rFonts w:asciiTheme="majorHAnsi" w:hAnsiTheme="majorHAnsi" w:cs="JasmineUPC"/>
          <w:sz w:val="24"/>
          <w:szCs w:val="24"/>
        </w:rPr>
        <w:t xml:space="preserve"> </w:t>
      </w:r>
      <w:proofErr w:type="spellStart"/>
      <w:r w:rsidR="00C968B9" w:rsidRPr="00160F2F">
        <w:rPr>
          <w:rFonts w:asciiTheme="majorHAnsi" w:hAnsiTheme="majorHAnsi" w:cs="JasmineUPC"/>
          <w:sz w:val="24"/>
          <w:szCs w:val="24"/>
        </w:rPr>
        <w:t>AIChE</w:t>
      </w:r>
      <w:proofErr w:type="spellEnd"/>
      <w:r w:rsidR="00FC1BE8" w:rsidRPr="00160F2F">
        <w:rPr>
          <w:rFonts w:asciiTheme="majorHAnsi" w:hAnsiTheme="majorHAnsi" w:cs="JasmineUPC"/>
          <w:sz w:val="24"/>
          <w:szCs w:val="24"/>
        </w:rPr>
        <w:t xml:space="preserve"> sister chapter</w:t>
      </w:r>
      <w:r w:rsidR="00080303" w:rsidRPr="00160F2F">
        <w:rPr>
          <w:rFonts w:asciiTheme="majorHAnsi" w:hAnsiTheme="majorHAnsi" w:cs="JasmineUPC"/>
          <w:sz w:val="24"/>
          <w:szCs w:val="24"/>
        </w:rPr>
        <w:t xml:space="preserve">. </w:t>
      </w:r>
    </w:p>
    <w:p w:rsidR="00CD2E92" w:rsidRPr="00160F2F" w:rsidRDefault="00080303" w:rsidP="00875432">
      <w:pPr>
        <w:pStyle w:val="NoSpacing"/>
        <w:tabs>
          <w:tab w:val="left" w:pos="1980"/>
        </w:tabs>
        <w:ind w:left="-540" w:right="-540"/>
        <w:jc w:val="center"/>
        <w:rPr>
          <w:rFonts w:asciiTheme="majorHAnsi" w:hAnsiTheme="majorHAnsi" w:cs="JasmineUPC"/>
          <w:sz w:val="24"/>
          <w:szCs w:val="24"/>
        </w:rPr>
      </w:pPr>
      <w:r w:rsidRPr="00160F2F">
        <w:rPr>
          <w:rFonts w:asciiTheme="majorHAnsi" w:hAnsiTheme="majorHAnsi" w:cs="JasmineUPC"/>
          <w:sz w:val="24"/>
          <w:szCs w:val="24"/>
        </w:rPr>
        <w:t>M</w:t>
      </w:r>
      <w:r w:rsidR="008C1A65" w:rsidRPr="00160F2F">
        <w:rPr>
          <w:rFonts w:asciiTheme="majorHAnsi" w:hAnsiTheme="majorHAnsi" w:cs="JasmineUPC"/>
          <w:sz w:val="24"/>
          <w:szCs w:val="24"/>
        </w:rPr>
        <w:t xml:space="preserve">odeled by the University of Michigan </w:t>
      </w:r>
      <w:r w:rsidR="00B35349" w:rsidRPr="00160F2F">
        <w:rPr>
          <w:rFonts w:asciiTheme="majorHAnsi" w:hAnsiTheme="majorHAnsi" w:cs="JasmineUPC"/>
          <w:sz w:val="24"/>
          <w:szCs w:val="24"/>
        </w:rPr>
        <w:t xml:space="preserve">and its initiative in Bogotá, Columbia. </w:t>
      </w:r>
    </w:p>
    <w:p w:rsidR="00E00F39" w:rsidRDefault="00E00F39" w:rsidP="0009567D">
      <w:pPr>
        <w:pStyle w:val="NoSpacing"/>
        <w:tabs>
          <w:tab w:val="left" w:pos="1980"/>
        </w:tabs>
        <w:rPr>
          <w:rFonts w:asciiTheme="majorHAnsi" w:hAnsiTheme="majorHAnsi" w:cs="JasmineUPC"/>
          <w:sz w:val="24"/>
          <w:szCs w:val="24"/>
        </w:rPr>
      </w:pPr>
    </w:p>
    <w:p w:rsidR="00E00F39" w:rsidRPr="00E00F39" w:rsidRDefault="00875432" w:rsidP="00875432">
      <w:pPr>
        <w:pStyle w:val="NoSpacing"/>
        <w:tabs>
          <w:tab w:val="left" w:pos="5535"/>
        </w:tabs>
        <w:rPr>
          <w:rFonts w:asciiTheme="majorHAnsi" w:hAnsiTheme="majorHAnsi" w:cs="JasmineUPC"/>
          <w:sz w:val="24"/>
          <w:szCs w:val="24"/>
        </w:rPr>
      </w:pPr>
      <w:r>
        <w:rPr>
          <w:rFonts w:asciiTheme="majorHAnsi" w:hAnsiTheme="majorHAnsi" w:cs="JasmineUPC"/>
          <w:sz w:val="24"/>
          <w:szCs w:val="24"/>
        </w:rPr>
        <w:tab/>
      </w:r>
    </w:p>
    <w:p w:rsidR="00C70F34" w:rsidRDefault="00C70F34" w:rsidP="00C70F34"/>
    <w:p w:rsidR="00C71CF0" w:rsidRPr="009B6975" w:rsidRDefault="009B6975" w:rsidP="009B6975">
      <w:pPr>
        <w:pStyle w:val="NoSpacing"/>
        <w:pBdr>
          <w:bottom w:val="single" w:sz="24" w:space="1" w:color="auto"/>
        </w:pBdr>
        <w:rPr>
          <w:rFonts w:asciiTheme="majorHAnsi" w:hAnsiTheme="majorHAnsi"/>
          <w:b/>
          <w:sz w:val="40"/>
          <w:szCs w:val="40"/>
        </w:rPr>
      </w:pPr>
      <w:r>
        <w:rPr>
          <w:rFonts w:asciiTheme="majorHAnsi" w:hAnsiTheme="majorHAnsi"/>
          <w:b/>
          <w:sz w:val="40"/>
          <w:szCs w:val="40"/>
        </w:rPr>
        <w:lastRenderedPageBreak/>
        <w:t xml:space="preserve">Table of </w:t>
      </w:r>
      <w:r w:rsidRPr="009B6975">
        <w:rPr>
          <w:rFonts w:asciiTheme="majorHAnsi" w:hAnsiTheme="majorHAnsi"/>
          <w:b/>
          <w:sz w:val="40"/>
          <w:szCs w:val="40"/>
        </w:rPr>
        <w:t>Contents</w:t>
      </w:r>
    </w:p>
    <w:p w:rsidR="00C71CF0" w:rsidRDefault="00C71CF0" w:rsidP="00C70F34">
      <w:pPr>
        <w:pStyle w:val="NoSpacing"/>
        <w:rPr>
          <w:rFonts w:asciiTheme="majorHAnsi" w:hAnsiTheme="majorHAnsi"/>
          <w:b/>
        </w:rPr>
      </w:pPr>
    </w:p>
    <w:p w:rsidR="00C71CF0" w:rsidRDefault="009B6975" w:rsidP="00C70F34">
      <w:pPr>
        <w:pStyle w:val="NoSpacing"/>
        <w:rPr>
          <w:rFonts w:asciiTheme="majorHAnsi" w:hAnsiTheme="majorHAnsi"/>
          <w:b/>
          <w:sz w:val="28"/>
          <w:szCs w:val="28"/>
        </w:rPr>
      </w:pPr>
      <w:proofErr w:type="spellStart"/>
      <w:r w:rsidRPr="009B6975">
        <w:rPr>
          <w:rFonts w:asciiTheme="majorHAnsi" w:hAnsiTheme="majorHAnsi"/>
          <w:b/>
          <w:sz w:val="28"/>
          <w:szCs w:val="28"/>
        </w:rPr>
        <w:t>AIChE</w:t>
      </w:r>
      <w:proofErr w:type="spellEnd"/>
      <w:r w:rsidRPr="009B6975">
        <w:rPr>
          <w:rFonts w:asciiTheme="majorHAnsi" w:hAnsiTheme="majorHAnsi"/>
          <w:b/>
          <w:sz w:val="28"/>
          <w:szCs w:val="28"/>
        </w:rPr>
        <w:t xml:space="preserve"> International Chapter</w:t>
      </w:r>
      <w:proofErr w:type="gramStart"/>
      <w:r w:rsidRPr="000B2989">
        <w:rPr>
          <w:rFonts w:asciiTheme="majorHAnsi" w:hAnsiTheme="majorHAnsi"/>
          <w:sz w:val="28"/>
          <w:szCs w:val="28"/>
        </w:rPr>
        <w:t>……………………………………</w:t>
      </w:r>
      <w:r w:rsidR="000B2989">
        <w:rPr>
          <w:rFonts w:asciiTheme="majorHAnsi" w:hAnsiTheme="majorHAnsi"/>
          <w:sz w:val="28"/>
          <w:szCs w:val="28"/>
        </w:rPr>
        <w:t>...</w:t>
      </w:r>
      <w:r w:rsidRPr="000B2989">
        <w:rPr>
          <w:rFonts w:asciiTheme="majorHAnsi" w:hAnsiTheme="majorHAnsi"/>
          <w:sz w:val="28"/>
          <w:szCs w:val="28"/>
        </w:rPr>
        <w:t>……………………………</w:t>
      </w:r>
      <w:proofErr w:type="gramEnd"/>
      <w:r w:rsidRPr="000B2989">
        <w:rPr>
          <w:rFonts w:asciiTheme="majorHAnsi" w:hAnsiTheme="majorHAnsi"/>
          <w:sz w:val="28"/>
          <w:szCs w:val="28"/>
        </w:rPr>
        <w:t>..</w:t>
      </w:r>
      <w:r w:rsidR="0074110A">
        <w:rPr>
          <w:rFonts w:asciiTheme="majorHAnsi" w:hAnsiTheme="majorHAnsi"/>
          <w:b/>
          <w:sz w:val="28"/>
          <w:szCs w:val="28"/>
        </w:rPr>
        <w:t>3</w:t>
      </w:r>
    </w:p>
    <w:p w:rsidR="005C58B1" w:rsidRDefault="005C58B1" w:rsidP="00C70F34">
      <w:pPr>
        <w:pStyle w:val="NoSpacing"/>
        <w:rPr>
          <w:rFonts w:asciiTheme="majorHAnsi" w:hAnsiTheme="majorHAnsi"/>
          <w:b/>
          <w:sz w:val="28"/>
          <w:szCs w:val="28"/>
        </w:rPr>
      </w:pPr>
    </w:p>
    <w:p w:rsidR="005C58B1" w:rsidRPr="005C58B1" w:rsidRDefault="005C58B1" w:rsidP="00C70F34">
      <w:pPr>
        <w:pStyle w:val="NoSpacing"/>
        <w:rPr>
          <w:rFonts w:asciiTheme="majorHAnsi" w:hAnsiTheme="majorHAnsi"/>
          <w:b/>
          <w:sz w:val="28"/>
          <w:szCs w:val="28"/>
        </w:rPr>
      </w:pPr>
      <w:r>
        <w:rPr>
          <w:rFonts w:asciiTheme="majorHAnsi" w:hAnsiTheme="majorHAnsi"/>
          <w:b/>
          <w:sz w:val="28"/>
          <w:szCs w:val="28"/>
        </w:rPr>
        <w:t xml:space="preserve">Introduction to </w:t>
      </w:r>
      <w:proofErr w:type="spellStart"/>
      <w:r>
        <w:rPr>
          <w:rFonts w:asciiTheme="majorHAnsi" w:hAnsiTheme="majorHAnsi"/>
          <w:b/>
          <w:sz w:val="28"/>
          <w:szCs w:val="28"/>
        </w:rPr>
        <w:t>AIChE</w:t>
      </w:r>
      <w:proofErr w:type="spellEnd"/>
      <w:r w:rsidR="00870450">
        <w:rPr>
          <w:rFonts w:asciiTheme="majorHAnsi" w:hAnsiTheme="majorHAnsi"/>
          <w:b/>
          <w:sz w:val="28"/>
          <w:szCs w:val="28"/>
        </w:rPr>
        <w:t xml:space="preserve"> and the Global Initiative</w:t>
      </w:r>
      <w:r>
        <w:rPr>
          <w:rFonts w:asciiTheme="majorHAnsi" w:hAnsiTheme="majorHAnsi"/>
          <w:sz w:val="28"/>
          <w:szCs w:val="28"/>
        </w:rPr>
        <w:t>……………………………………</w:t>
      </w:r>
      <w:r w:rsidR="00870450">
        <w:rPr>
          <w:rFonts w:asciiTheme="majorHAnsi" w:hAnsiTheme="majorHAnsi"/>
          <w:sz w:val="28"/>
          <w:szCs w:val="28"/>
        </w:rPr>
        <w:t>….</w:t>
      </w:r>
      <w:r w:rsidR="0074110A">
        <w:rPr>
          <w:rFonts w:asciiTheme="majorHAnsi" w:hAnsiTheme="majorHAnsi"/>
          <w:b/>
          <w:sz w:val="28"/>
          <w:szCs w:val="28"/>
        </w:rPr>
        <w:t>4</w:t>
      </w:r>
    </w:p>
    <w:p w:rsidR="000B2989" w:rsidRDefault="000B2989" w:rsidP="00C70F34">
      <w:pPr>
        <w:pStyle w:val="NoSpacing"/>
        <w:rPr>
          <w:rFonts w:asciiTheme="majorHAnsi" w:hAnsiTheme="majorHAnsi"/>
          <w:b/>
          <w:sz w:val="28"/>
          <w:szCs w:val="28"/>
        </w:rPr>
      </w:pPr>
    </w:p>
    <w:p w:rsidR="000B2989" w:rsidRDefault="000B2989" w:rsidP="00C70F34">
      <w:pPr>
        <w:pStyle w:val="NoSpacing"/>
        <w:rPr>
          <w:rFonts w:asciiTheme="majorHAnsi" w:hAnsiTheme="majorHAnsi"/>
          <w:b/>
          <w:sz w:val="28"/>
          <w:szCs w:val="28"/>
        </w:rPr>
      </w:pPr>
      <w:r>
        <w:rPr>
          <w:rFonts w:asciiTheme="majorHAnsi" w:hAnsiTheme="majorHAnsi"/>
          <w:b/>
          <w:sz w:val="28"/>
          <w:szCs w:val="28"/>
        </w:rPr>
        <w:t>Guide for Unites States’ University</w:t>
      </w:r>
      <w:r w:rsidRPr="000B2989">
        <w:rPr>
          <w:rFonts w:asciiTheme="majorHAnsi" w:hAnsiTheme="majorHAnsi"/>
          <w:sz w:val="28"/>
          <w:szCs w:val="28"/>
        </w:rPr>
        <w:t>………………</w:t>
      </w:r>
      <w:r>
        <w:rPr>
          <w:rFonts w:asciiTheme="majorHAnsi" w:hAnsiTheme="majorHAnsi"/>
          <w:sz w:val="28"/>
          <w:szCs w:val="28"/>
        </w:rPr>
        <w:t>…………………………………………</w:t>
      </w:r>
      <w:r w:rsidR="0053630E">
        <w:rPr>
          <w:rFonts w:asciiTheme="majorHAnsi" w:hAnsiTheme="majorHAnsi"/>
          <w:sz w:val="28"/>
          <w:szCs w:val="28"/>
        </w:rPr>
        <w:t>...</w:t>
      </w:r>
      <w:r w:rsidR="0074110A">
        <w:rPr>
          <w:rFonts w:asciiTheme="majorHAnsi" w:hAnsiTheme="majorHAnsi"/>
          <w:b/>
          <w:sz w:val="28"/>
          <w:szCs w:val="28"/>
        </w:rPr>
        <w:t>5</w:t>
      </w:r>
    </w:p>
    <w:p w:rsidR="00C927E6" w:rsidRPr="00C927E6" w:rsidRDefault="00C927E6" w:rsidP="00C927E6">
      <w:pPr>
        <w:pStyle w:val="NoSpacing"/>
        <w:ind w:left="1440"/>
        <w:rPr>
          <w:rFonts w:asciiTheme="majorHAnsi" w:hAnsiTheme="majorHAnsi"/>
          <w:sz w:val="24"/>
          <w:szCs w:val="24"/>
        </w:rPr>
      </w:pPr>
    </w:p>
    <w:p w:rsidR="004D3843" w:rsidRPr="004D3843" w:rsidRDefault="004D3843" w:rsidP="004D3843">
      <w:pPr>
        <w:pStyle w:val="NoSpacing"/>
        <w:numPr>
          <w:ilvl w:val="0"/>
          <w:numId w:val="17"/>
        </w:numPr>
        <w:rPr>
          <w:rFonts w:asciiTheme="majorHAnsi" w:hAnsiTheme="majorHAnsi"/>
          <w:sz w:val="24"/>
          <w:szCs w:val="24"/>
        </w:rPr>
      </w:pPr>
      <w:r w:rsidRPr="004D3843">
        <w:rPr>
          <w:rFonts w:asciiTheme="majorHAnsi" w:hAnsiTheme="majorHAnsi" w:cs="JasmineUPC"/>
          <w:sz w:val="24"/>
          <w:szCs w:val="24"/>
        </w:rPr>
        <w:t>Initiate the relations &amp; establish the foundation</w:t>
      </w:r>
    </w:p>
    <w:p w:rsidR="004D3843" w:rsidRPr="004D3843" w:rsidRDefault="004D3843" w:rsidP="004D3843">
      <w:pPr>
        <w:pStyle w:val="NoSpacing"/>
        <w:numPr>
          <w:ilvl w:val="0"/>
          <w:numId w:val="17"/>
        </w:numPr>
        <w:rPr>
          <w:rFonts w:asciiTheme="majorHAnsi" w:hAnsiTheme="majorHAnsi"/>
          <w:sz w:val="24"/>
          <w:szCs w:val="24"/>
        </w:rPr>
      </w:pPr>
      <w:r w:rsidRPr="004D3843">
        <w:rPr>
          <w:rFonts w:asciiTheme="majorHAnsi" w:hAnsiTheme="majorHAnsi" w:cs="JasmineUPC"/>
        </w:rPr>
        <w:t>Maintaining the relationship</w:t>
      </w:r>
    </w:p>
    <w:p w:rsidR="004D3843" w:rsidRPr="004D3843" w:rsidRDefault="004D3843" w:rsidP="004D3843">
      <w:pPr>
        <w:pStyle w:val="NoSpacing"/>
        <w:numPr>
          <w:ilvl w:val="0"/>
          <w:numId w:val="17"/>
        </w:numPr>
        <w:rPr>
          <w:rFonts w:asciiTheme="majorHAnsi" w:hAnsiTheme="majorHAnsi"/>
          <w:sz w:val="24"/>
          <w:szCs w:val="24"/>
        </w:rPr>
      </w:pPr>
      <w:r w:rsidRPr="004D3843">
        <w:rPr>
          <w:rFonts w:asciiTheme="majorHAnsi" w:hAnsiTheme="majorHAnsi" w:cs="JasmineUPC"/>
        </w:rPr>
        <w:t>Establish a permanent mode of communication</w:t>
      </w:r>
    </w:p>
    <w:p w:rsidR="004D3843" w:rsidRPr="004D3843" w:rsidRDefault="004D3843" w:rsidP="004D3843">
      <w:pPr>
        <w:pStyle w:val="NoSpacing"/>
        <w:numPr>
          <w:ilvl w:val="0"/>
          <w:numId w:val="17"/>
        </w:numPr>
        <w:rPr>
          <w:rFonts w:asciiTheme="majorHAnsi" w:hAnsiTheme="majorHAnsi"/>
          <w:sz w:val="24"/>
          <w:szCs w:val="24"/>
        </w:rPr>
      </w:pPr>
      <w:r w:rsidRPr="004D3843">
        <w:rPr>
          <w:rFonts w:asciiTheme="majorHAnsi" w:hAnsiTheme="majorHAnsi" w:cs="JasmineUPC"/>
        </w:rPr>
        <w:t>Share presentations and luncheons with the sister chapter</w:t>
      </w:r>
    </w:p>
    <w:p w:rsidR="004D3843" w:rsidRPr="004D3843" w:rsidRDefault="004D3843" w:rsidP="004D3843">
      <w:pPr>
        <w:pStyle w:val="NoSpacing"/>
        <w:numPr>
          <w:ilvl w:val="0"/>
          <w:numId w:val="17"/>
        </w:numPr>
        <w:rPr>
          <w:rFonts w:asciiTheme="majorHAnsi" w:hAnsiTheme="majorHAnsi"/>
          <w:sz w:val="24"/>
          <w:szCs w:val="24"/>
        </w:rPr>
      </w:pPr>
      <w:r w:rsidRPr="004D3843">
        <w:rPr>
          <w:rFonts w:asciiTheme="majorHAnsi" w:hAnsiTheme="majorHAnsi" w:cs="JasmineUPC"/>
        </w:rPr>
        <w:t>Initiate an AICHE Chemical Car Team at your sister chapter</w:t>
      </w:r>
    </w:p>
    <w:p w:rsidR="00C927E6" w:rsidRDefault="00C927E6" w:rsidP="00C927E6">
      <w:pPr>
        <w:pStyle w:val="NoSpacing"/>
        <w:rPr>
          <w:rFonts w:asciiTheme="majorHAnsi" w:hAnsiTheme="majorHAnsi"/>
          <w:b/>
          <w:sz w:val="28"/>
          <w:szCs w:val="28"/>
        </w:rPr>
      </w:pPr>
    </w:p>
    <w:p w:rsidR="00C927E6" w:rsidRDefault="00C927E6" w:rsidP="00C927E6">
      <w:pPr>
        <w:pStyle w:val="NoSpacing"/>
        <w:rPr>
          <w:rFonts w:asciiTheme="majorHAnsi" w:hAnsiTheme="majorHAnsi"/>
          <w:b/>
          <w:sz w:val="28"/>
          <w:szCs w:val="28"/>
        </w:rPr>
      </w:pPr>
      <w:r w:rsidRPr="00C927E6">
        <w:rPr>
          <w:rFonts w:asciiTheme="majorHAnsi" w:hAnsiTheme="majorHAnsi"/>
          <w:b/>
          <w:sz w:val="28"/>
          <w:szCs w:val="28"/>
        </w:rPr>
        <w:t>Guide for the International University</w:t>
      </w:r>
      <w:r>
        <w:rPr>
          <w:rFonts w:asciiTheme="majorHAnsi" w:hAnsiTheme="majorHAnsi"/>
          <w:sz w:val="28"/>
          <w:szCs w:val="28"/>
        </w:rPr>
        <w:t>……………………………………………………..</w:t>
      </w:r>
      <w:r w:rsidR="0074110A">
        <w:rPr>
          <w:rFonts w:asciiTheme="majorHAnsi" w:hAnsiTheme="majorHAnsi"/>
          <w:b/>
          <w:sz w:val="28"/>
          <w:szCs w:val="28"/>
        </w:rPr>
        <w:t>8</w:t>
      </w:r>
    </w:p>
    <w:p w:rsidR="009D48B3" w:rsidRDefault="009D48B3" w:rsidP="00C927E6">
      <w:pPr>
        <w:pStyle w:val="NoSpacing"/>
        <w:rPr>
          <w:rFonts w:asciiTheme="majorHAnsi" w:hAnsiTheme="majorHAnsi"/>
          <w:b/>
          <w:sz w:val="28"/>
          <w:szCs w:val="28"/>
        </w:rPr>
      </w:pPr>
    </w:p>
    <w:p w:rsidR="00C71CF0" w:rsidRPr="0053630E" w:rsidRDefault="0053630E" w:rsidP="0053630E">
      <w:pPr>
        <w:pStyle w:val="NoSpacing"/>
        <w:numPr>
          <w:ilvl w:val="0"/>
          <w:numId w:val="17"/>
        </w:numPr>
        <w:rPr>
          <w:rFonts w:asciiTheme="majorHAnsi" w:hAnsiTheme="majorHAnsi"/>
          <w:sz w:val="28"/>
          <w:szCs w:val="28"/>
        </w:rPr>
      </w:pPr>
      <w:r>
        <w:rPr>
          <w:rFonts w:asciiTheme="majorHAnsi" w:hAnsiTheme="majorHAnsi" w:cs="JasmineUPC"/>
          <w:sz w:val="24"/>
          <w:szCs w:val="24"/>
        </w:rPr>
        <w:t>How and when to start a new student chapter</w:t>
      </w:r>
    </w:p>
    <w:p w:rsidR="0053630E" w:rsidRPr="0053630E" w:rsidRDefault="0053630E" w:rsidP="0053630E">
      <w:pPr>
        <w:pStyle w:val="NoSpacing"/>
        <w:numPr>
          <w:ilvl w:val="0"/>
          <w:numId w:val="17"/>
        </w:numPr>
        <w:rPr>
          <w:rFonts w:asciiTheme="majorHAnsi" w:hAnsiTheme="majorHAnsi"/>
          <w:sz w:val="28"/>
          <w:szCs w:val="28"/>
        </w:rPr>
      </w:pPr>
      <w:r>
        <w:rPr>
          <w:rFonts w:asciiTheme="majorHAnsi" w:hAnsiTheme="majorHAnsi" w:cs="JasmineUPC"/>
          <w:sz w:val="24"/>
          <w:szCs w:val="24"/>
        </w:rPr>
        <w:t>Application requirements and process</w:t>
      </w:r>
    </w:p>
    <w:p w:rsidR="0053630E" w:rsidRPr="009D48B3" w:rsidRDefault="0053630E" w:rsidP="0053630E">
      <w:pPr>
        <w:pStyle w:val="NoSpacing"/>
        <w:numPr>
          <w:ilvl w:val="0"/>
          <w:numId w:val="17"/>
        </w:numPr>
        <w:rPr>
          <w:rFonts w:asciiTheme="majorHAnsi" w:hAnsiTheme="majorHAnsi"/>
          <w:sz w:val="28"/>
          <w:szCs w:val="28"/>
        </w:rPr>
      </w:pPr>
      <w:r>
        <w:rPr>
          <w:rFonts w:asciiTheme="majorHAnsi" w:hAnsiTheme="majorHAnsi" w:cs="JasmineUPC"/>
          <w:sz w:val="24"/>
          <w:szCs w:val="24"/>
        </w:rPr>
        <w:t>Student membership application procedure</w:t>
      </w:r>
    </w:p>
    <w:p w:rsidR="00C71CF0" w:rsidRDefault="00C71CF0" w:rsidP="00C70F34">
      <w:pPr>
        <w:pStyle w:val="NoSpacing"/>
        <w:rPr>
          <w:rFonts w:asciiTheme="majorHAnsi" w:hAnsiTheme="majorHAnsi"/>
          <w:b/>
        </w:rPr>
      </w:pPr>
    </w:p>
    <w:p w:rsidR="004559F6" w:rsidRPr="00C927E6" w:rsidRDefault="008045D8" w:rsidP="004559F6">
      <w:pPr>
        <w:pStyle w:val="NoSpacing"/>
        <w:rPr>
          <w:rFonts w:asciiTheme="majorHAnsi" w:hAnsiTheme="majorHAnsi"/>
          <w:sz w:val="28"/>
          <w:szCs w:val="28"/>
        </w:rPr>
      </w:pPr>
      <w:r>
        <w:rPr>
          <w:rFonts w:asciiTheme="majorHAnsi" w:hAnsiTheme="majorHAnsi"/>
          <w:b/>
          <w:sz w:val="28"/>
          <w:szCs w:val="28"/>
        </w:rPr>
        <w:t xml:space="preserve">International Student Membership </w:t>
      </w:r>
      <w:r w:rsidR="008F370B">
        <w:rPr>
          <w:rFonts w:asciiTheme="majorHAnsi" w:hAnsiTheme="majorHAnsi"/>
          <w:b/>
          <w:sz w:val="28"/>
          <w:szCs w:val="28"/>
        </w:rPr>
        <w:t>Application (</w:t>
      </w:r>
      <w:r w:rsidR="00AA321A">
        <w:rPr>
          <w:rFonts w:asciiTheme="majorHAnsi" w:hAnsiTheme="majorHAnsi"/>
          <w:b/>
          <w:sz w:val="28"/>
          <w:szCs w:val="28"/>
        </w:rPr>
        <w:t>ENGLISH)</w:t>
      </w:r>
      <w:r w:rsidR="004559F6">
        <w:rPr>
          <w:rFonts w:asciiTheme="majorHAnsi" w:hAnsiTheme="majorHAnsi"/>
          <w:sz w:val="28"/>
          <w:szCs w:val="28"/>
        </w:rPr>
        <w:t>……………………</w:t>
      </w:r>
      <w:r w:rsidR="0053630E">
        <w:rPr>
          <w:rFonts w:asciiTheme="majorHAnsi" w:hAnsiTheme="majorHAnsi"/>
          <w:sz w:val="28"/>
          <w:szCs w:val="28"/>
        </w:rPr>
        <w:t>.</w:t>
      </w:r>
      <w:r w:rsidR="0074110A">
        <w:rPr>
          <w:rFonts w:asciiTheme="majorHAnsi" w:hAnsiTheme="majorHAnsi"/>
          <w:b/>
          <w:sz w:val="28"/>
          <w:szCs w:val="28"/>
        </w:rPr>
        <w:t>9</w:t>
      </w:r>
    </w:p>
    <w:p w:rsidR="00C71CF0" w:rsidRDefault="00C71CF0" w:rsidP="00C70F34">
      <w:pPr>
        <w:pStyle w:val="NoSpacing"/>
        <w:rPr>
          <w:rFonts w:asciiTheme="majorHAnsi" w:hAnsiTheme="majorHAnsi"/>
          <w:b/>
        </w:rPr>
      </w:pPr>
    </w:p>
    <w:p w:rsidR="001A7BB9" w:rsidRPr="00C927E6" w:rsidRDefault="001A7BB9" w:rsidP="001A7BB9">
      <w:pPr>
        <w:pStyle w:val="NoSpacing"/>
        <w:rPr>
          <w:rFonts w:asciiTheme="majorHAnsi" w:hAnsiTheme="majorHAnsi"/>
          <w:sz w:val="28"/>
          <w:szCs w:val="28"/>
        </w:rPr>
      </w:pPr>
      <w:r>
        <w:rPr>
          <w:rFonts w:asciiTheme="majorHAnsi" w:hAnsiTheme="majorHAnsi"/>
          <w:b/>
          <w:sz w:val="28"/>
          <w:szCs w:val="28"/>
        </w:rPr>
        <w:t>Bylaws Template</w:t>
      </w:r>
      <w:r>
        <w:rPr>
          <w:rFonts w:asciiTheme="majorHAnsi" w:hAnsiTheme="majorHAnsi"/>
          <w:sz w:val="28"/>
          <w:szCs w:val="28"/>
        </w:rPr>
        <w:t>..................................................................……………………………………</w:t>
      </w:r>
      <w:r w:rsidR="0074110A">
        <w:rPr>
          <w:rFonts w:asciiTheme="majorHAnsi" w:hAnsiTheme="majorHAnsi"/>
          <w:sz w:val="28"/>
          <w:szCs w:val="28"/>
        </w:rPr>
        <w:t>.</w:t>
      </w:r>
      <w:r w:rsidR="0074110A">
        <w:rPr>
          <w:rFonts w:asciiTheme="majorHAnsi" w:hAnsiTheme="majorHAnsi"/>
          <w:b/>
          <w:sz w:val="28"/>
          <w:szCs w:val="28"/>
        </w:rPr>
        <w:t>11</w:t>
      </w:r>
    </w:p>
    <w:p w:rsidR="00C71CF0" w:rsidRDefault="00C71CF0" w:rsidP="00C70F34">
      <w:pPr>
        <w:pStyle w:val="NoSpacing"/>
        <w:rPr>
          <w:rFonts w:asciiTheme="majorHAnsi" w:hAnsiTheme="majorHAnsi"/>
          <w:b/>
        </w:rPr>
      </w:pPr>
    </w:p>
    <w:p w:rsidR="00C71CF0" w:rsidRDefault="00C71CF0" w:rsidP="00C70F34">
      <w:pPr>
        <w:pStyle w:val="NoSpacing"/>
        <w:rPr>
          <w:rFonts w:asciiTheme="majorHAnsi" w:hAnsiTheme="majorHAnsi"/>
          <w:b/>
        </w:rPr>
      </w:pPr>
    </w:p>
    <w:p w:rsidR="00C71CF0" w:rsidRDefault="00C71CF0" w:rsidP="00C70F34">
      <w:pPr>
        <w:pStyle w:val="NoSpacing"/>
        <w:rPr>
          <w:rFonts w:asciiTheme="majorHAnsi" w:hAnsiTheme="majorHAnsi"/>
          <w:b/>
        </w:rPr>
      </w:pPr>
    </w:p>
    <w:p w:rsidR="00C71CF0" w:rsidRDefault="00C71CF0" w:rsidP="00C70F34">
      <w:pPr>
        <w:pStyle w:val="NoSpacing"/>
        <w:rPr>
          <w:rFonts w:asciiTheme="majorHAnsi" w:hAnsiTheme="majorHAnsi"/>
          <w:b/>
        </w:rPr>
      </w:pPr>
    </w:p>
    <w:p w:rsidR="00C71CF0" w:rsidRDefault="00C71CF0" w:rsidP="00C70F34">
      <w:pPr>
        <w:pStyle w:val="NoSpacing"/>
        <w:rPr>
          <w:rFonts w:asciiTheme="majorHAnsi" w:hAnsiTheme="majorHAnsi"/>
          <w:b/>
        </w:rPr>
      </w:pPr>
    </w:p>
    <w:p w:rsidR="00C71CF0" w:rsidRDefault="00C71CF0" w:rsidP="00C70F34">
      <w:pPr>
        <w:pStyle w:val="NoSpacing"/>
        <w:rPr>
          <w:rFonts w:asciiTheme="majorHAnsi" w:hAnsiTheme="majorHAnsi"/>
          <w:b/>
        </w:rPr>
      </w:pPr>
    </w:p>
    <w:p w:rsidR="00C71CF0" w:rsidRDefault="00C71CF0" w:rsidP="00C70F34">
      <w:pPr>
        <w:pStyle w:val="NoSpacing"/>
        <w:rPr>
          <w:rFonts w:asciiTheme="majorHAnsi" w:hAnsiTheme="majorHAnsi"/>
          <w:b/>
        </w:rPr>
      </w:pPr>
    </w:p>
    <w:p w:rsidR="00C71CF0" w:rsidRDefault="00C71CF0" w:rsidP="00C70F34">
      <w:pPr>
        <w:pStyle w:val="NoSpacing"/>
        <w:rPr>
          <w:rFonts w:asciiTheme="majorHAnsi" w:hAnsiTheme="majorHAnsi"/>
          <w:b/>
        </w:rPr>
      </w:pPr>
    </w:p>
    <w:p w:rsidR="00C71CF0" w:rsidRDefault="00C71CF0" w:rsidP="00C70F34">
      <w:pPr>
        <w:pStyle w:val="NoSpacing"/>
        <w:rPr>
          <w:rFonts w:asciiTheme="majorHAnsi" w:hAnsiTheme="majorHAnsi"/>
          <w:b/>
        </w:rPr>
      </w:pPr>
    </w:p>
    <w:p w:rsidR="00C71CF0" w:rsidRDefault="00C71CF0" w:rsidP="00C70F34">
      <w:pPr>
        <w:pStyle w:val="NoSpacing"/>
        <w:rPr>
          <w:rFonts w:asciiTheme="majorHAnsi" w:hAnsiTheme="majorHAnsi"/>
          <w:b/>
        </w:rPr>
      </w:pPr>
    </w:p>
    <w:p w:rsidR="00C71CF0" w:rsidRDefault="00C71CF0" w:rsidP="00C70F34">
      <w:pPr>
        <w:pStyle w:val="NoSpacing"/>
        <w:rPr>
          <w:rFonts w:asciiTheme="majorHAnsi" w:hAnsiTheme="majorHAnsi"/>
          <w:b/>
        </w:rPr>
      </w:pPr>
    </w:p>
    <w:p w:rsidR="00C71CF0" w:rsidRDefault="00C71CF0" w:rsidP="00C70F34">
      <w:pPr>
        <w:pStyle w:val="NoSpacing"/>
        <w:rPr>
          <w:rFonts w:asciiTheme="majorHAnsi" w:hAnsiTheme="majorHAnsi"/>
          <w:b/>
        </w:rPr>
      </w:pPr>
    </w:p>
    <w:p w:rsidR="00C71CF0" w:rsidRDefault="00C71CF0" w:rsidP="00C70F34">
      <w:pPr>
        <w:pStyle w:val="NoSpacing"/>
        <w:rPr>
          <w:rFonts w:asciiTheme="majorHAnsi" w:hAnsiTheme="majorHAnsi"/>
          <w:b/>
        </w:rPr>
      </w:pPr>
    </w:p>
    <w:p w:rsidR="00C71CF0" w:rsidRDefault="00C71CF0" w:rsidP="00C70F34">
      <w:pPr>
        <w:pStyle w:val="NoSpacing"/>
        <w:rPr>
          <w:rFonts w:asciiTheme="majorHAnsi" w:hAnsiTheme="majorHAnsi"/>
          <w:b/>
        </w:rPr>
      </w:pPr>
    </w:p>
    <w:p w:rsidR="00C71CF0" w:rsidRDefault="00C71CF0" w:rsidP="00C70F34">
      <w:pPr>
        <w:pStyle w:val="NoSpacing"/>
        <w:rPr>
          <w:rFonts w:asciiTheme="majorHAnsi" w:hAnsiTheme="majorHAnsi"/>
          <w:b/>
        </w:rPr>
      </w:pPr>
    </w:p>
    <w:p w:rsidR="00C71CF0" w:rsidRDefault="00C71CF0" w:rsidP="00C70F34">
      <w:pPr>
        <w:pStyle w:val="NoSpacing"/>
        <w:rPr>
          <w:rFonts w:asciiTheme="majorHAnsi" w:hAnsiTheme="majorHAnsi"/>
          <w:b/>
        </w:rPr>
      </w:pPr>
    </w:p>
    <w:p w:rsidR="00C71CF0" w:rsidRDefault="00C71CF0" w:rsidP="00C70F34">
      <w:pPr>
        <w:pStyle w:val="NoSpacing"/>
        <w:rPr>
          <w:rFonts w:asciiTheme="majorHAnsi" w:hAnsiTheme="majorHAnsi"/>
          <w:b/>
        </w:rPr>
      </w:pPr>
    </w:p>
    <w:p w:rsidR="00856DD3" w:rsidRDefault="00856DD3" w:rsidP="00856DD3">
      <w:pPr>
        <w:pStyle w:val="NoSpacing"/>
        <w:jc w:val="right"/>
        <w:rPr>
          <w:rFonts w:asciiTheme="majorHAnsi" w:hAnsiTheme="majorHAnsi" w:cs="JasmineUPC"/>
          <w:b/>
          <w:sz w:val="40"/>
          <w:szCs w:val="40"/>
        </w:rPr>
      </w:pPr>
    </w:p>
    <w:p w:rsidR="00856DD3" w:rsidRDefault="00856DD3" w:rsidP="00856DD3">
      <w:pPr>
        <w:pStyle w:val="NoSpacing"/>
        <w:jc w:val="right"/>
        <w:rPr>
          <w:rFonts w:asciiTheme="majorHAnsi" w:hAnsiTheme="majorHAnsi" w:cs="JasmineUPC"/>
          <w:b/>
          <w:sz w:val="40"/>
          <w:szCs w:val="40"/>
        </w:rPr>
      </w:pPr>
    </w:p>
    <w:p w:rsidR="00E47B7F" w:rsidRPr="00E47B7F" w:rsidRDefault="00E47B7F" w:rsidP="009D48B3">
      <w:pPr>
        <w:pStyle w:val="NoSpacing"/>
        <w:pBdr>
          <w:bottom w:val="single" w:sz="24" w:space="1" w:color="auto"/>
        </w:pBdr>
        <w:jc w:val="right"/>
        <w:rPr>
          <w:rFonts w:asciiTheme="majorHAnsi" w:hAnsiTheme="majorHAnsi" w:cs="JasmineUPC"/>
          <w:b/>
          <w:sz w:val="40"/>
          <w:szCs w:val="40"/>
        </w:rPr>
      </w:pPr>
      <w:proofErr w:type="spellStart"/>
      <w:r>
        <w:rPr>
          <w:rFonts w:asciiTheme="majorHAnsi" w:hAnsiTheme="majorHAnsi" w:cs="JasmineUPC"/>
          <w:b/>
          <w:sz w:val="40"/>
          <w:szCs w:val="40"/>
        </w:rPr>
        <w:lastRenderedPageBreak/>
        <w:t>AIChE</w:t>
      </w:r>
      <w:proofErr w:type="spellEnd"/>
      <w:r>
        <w:rPr>
          <w:rFonts w:asciiTheme="majorHAnsi" w:hAnsiTheme="majorHAnsi" w:cs="JasmineUPC"/>
          <w:b/>
          <w:sz w:val="40"/>
          <w:szCs w:val="40"/>
        </w:rPr>
        <w:t xml:space="preserve"> International Charter</w:t>
      </w:r>
    </w:p>
    <w:p w:rsidR="00E47B7F" w:rsidRPr="00E47B7F" w:rsidRDefault="00E47B7F" w:rsidP="009E082F">
      <w:pPr>
        <w:pStyle w:val="NoSpacing"/>
        <w:jc w:val="right"/>
        <w:rPr>
          <w:rFonts w:asciiTheme="majorHAnsi" w:hAnsiTheme="majorHAnsi" w:cs="JasmineUPC"/>
          <w:b/>
          <w:sz w:val="24"/>
          <w:szCs w:val="24"/>
        </w:rPr>
      </w:pPr>
      <w:r w:rsidRPr="00E47B7F">
        <w:rPr>
          <w:rFonts w:asciiTheme="majorHAnsi" w:hAnsiTheme="majorHAnsi" w:cs="JasmineUPC"/>
          <w:b/>
          <w:sz w:val="24"/>
          <w:szCs w:val="24"/>
        </w:rPr>
        <w:t>April 21, 2010</w:t>
      </w:r>
    </w:p>
    <w:p w:rsidR="00E47B7F" w:rsidRDefault="00E47B7F" w:rsidP="00E47B7F">
      <w:pPr>
        <w:pStyle w:val="NoSpacing"/>
        <w:rPr>
          <w:rFonts w:asciiTheme="majorHAnsi" w:hAnsiTheme="majorHAnsi" w:cs="JasmineUPC"/>
          <w:sz w:val="24"/>
          <w:szCs w:val="24"/>
        </w:rPr>
      </w:pPr>
    </w:p>
    <w:p w:rsidR="00E47B7F" w:rsidRPr="00E47B7F" w:rsidRDefault="00E47B7F" w:rsidP="00ED6C11">
      <w:pPr>
        <w:pStyle w:val="NoSpacing"/>
        <w:ind w:firstLine="720"/>
        <w:rPr>
          <w:rFonts w:asciiTheme="majorHAnsi" w:hAnsiTheme="majorHAnsi" w:cs="JasmineUPC"/>
          <w:sz w:val="24"/>
          <w:szCs w:val="24"/>
        </w:rPr>
      </w:pPr>
      <w:proofErr w:type="spellStart"/>
      <w:r w:rsidRPr="00E47B7F">
        <w:rPr>
          <w:rFonts w:asciiTheme="majorHAnsi" w:hAnsiTheme="majorHAnsi" w:cs="JasmineUPC"/>
          <w:sz w:val="24"/>
          <w:szCs w:val="24"/>
        </w:rPr>
        <w:t>AIChE</w:t>
      </w:r>
      <w:proofErr w:type="spellEnd"/>
      <w:r w:rsidRPr="00E47B7F">
        <w:rPr>
          <w:rFonts w:asciiTheme="majorHAnsi" w:hAnsiTheme="majorHAnsi" w:cs="JasmineUPC"/>
          <w:sz w:val="24"/>
          <w:szCs w:val="24"/>
        </w:rPr>
        <w:t xml:space="preserve"> has long served the international chemical engineering community through its longstanding mission to serve chemical engineers, the profession, and society.  As </w:t>
      </w:r>
      <w:proofErr w:type="spellStart"/>
      <w:r w:rsidRPr="00E47B7F">
        <w:rPr>
          <w:rFonts w:asciiTheme="majorHAnsi" w:hAnsiTheme="majorHAnsi" w:cs="JasmineUPC"/>
          <w:sz w:val="24"/>
          <w:szCs w:val="24"/>
        </w:rPr>
        <w:t>AIChE</w:t>
      </w:r>
      <w:proofErr w:type="spellEnd"/>
      <w:r w:rsidRPr="00E47B7F">
        <w:rPr>
          <w:rFonts w:asciiTheme="majorHAnsi" w:hAnsiTheme="majorHAnsi" w:cs="JasmineUPC"/>
          <w:sz w:val="24"/>
          <w:szCs w:val="24"/>
        </w:rPr>
        <w:t xml:space="preserve"> </w:t>
      </w:r>
    </w:p>
    <w:p w:rsidR="00207686" w:rsidRPr="00E47B7F" w:rsidRDefault="00E47B7F" w:rsidP="00207686">
      <w:pPr>
        <w:pStyle w:val="NoSpacing"/>
        <w:rPr>
          <w:rFonts w:asciiTheme="majorHAnsi" w:hAnsiTheme="majorHAnsi" w:cs="JasmineUPC"/>
          <w:sz w:val="24"/>
          <w:szCs w:val="24"/>
        </w:rPr>
      </w:pPr>
      <w:proofErr w:type="gramStart"/>
      <w:r w:rsidRPr="00E47B7F">
        <w:rPr>
          <w:rFonts w:asciiTheme="majorHAnsi" w:hAnsiTheme="majorHAnsi" w:cs="JasmineUPC"/>
          <w:sz w:val="24"/>
          <w:szCs w:val="24"/>
        </w:rPr>
        <w:t>updated</w:t>
      </w:r>
      <w:proofErr w:type="gramEnd"/>
      <w:r w:rsidRPr="00E47B7F">
        <w:rPr>
          <w:rFonts w:asciiTheme="majorHAnsi" w:hAnsiTheme="majorHAnsi" w:cs="JasmineUPC"/>
          <w:sz w:val="24"/>
          <w:szCs w:val="24"/>
        </w:rPr>
        <w:t xml:space="preserve"> its strategic plan on the occasion of its Centennial, </w:t>
      </w:r>
      <w:r w:rsidR="001F7B08">
        <w:rPr>
          <w:rFonts w:asciiTheme="majorHAnsi" w:hAnsiTheme="majorHAnsi" w:cs="JasmineUPC"/>
          <w:sz w:val="24"/>
          <w:szCs w:val="24"/>
        </w:rPr>
        <w:t>the focus for chemical engineers to study, train, and work across national boundaries has increased, and complex challenges that have global reach and implications are being addressed.</w:t>
      </w:r>
      <w:r w:rsidR="00207686" w:rsidRPr="00E47B7F">
        <w:rPr>
          <w:rFonts w:asciiTheme="majorHAnsi" w:hAnsiTheme="majorHAnsi" w:cs="JasmineUPC"/>
          <w:sz w:val="24"/>
          <w:szCs w:val="24"/>
        </w:rPr>
        <w:t xml:space="preserve">  In such a climate, </w:t>
      </w:r>
      <w:proofErr w:type="spellStart"/>
      <w:r w:rsidR="00207686" w:rsidRPr="00E47B7F">
        <w:rPr>
          <w:rFonts w:asciiTheme="majorHAnsi" w:hAnsiTheme="majorHAnsi" w:cs="JasmineUPC"/>
          <w:sz w:val="24"/>
          <w:szCs w:val="24"/>
        </w:rPr>
        <w:t>AIChE</w:t>
      </w:r>
      <w:proofErr w:type="spellEnd"/>
      <w:r w:rsidR="00207686" w:rsidRPr="00E47B7F">
        <w:rPr>
          <w:rFonts w:asciiTheme="majorHAnsi" w:hAnsiTheme="majorHAnsi" w:cs="JasmineUPC"/>
          <w:sz w:val="24"/>
          <w:szCs w:val="24"/>
        </w:rPr>
        <w:t xml:space="preserve"> is in a unique position to expand its international mission in order to serve fellow chemical engineers, the chemical engineering profession and society.   </w:t>
      </w:r>
    </w:p>
    <w:p w:rsidR="00207686" w:rsidRDefault="00207686" w:rsidP="00207686">
      <w:pPr>
        <w:pStyle w:val="NoSpacing"/>
        <w:rPr>
          <w:rFonts w:asciiTheme="majorHAnsi" w:hAnsiTheme="majorHAnsi" w:cs="JasmineUPC"/>
          <w:sz w:val="24"/>
          <w:szCs w:val="24"/>
        </w:rPr>
      </w:pPr>
    </w:p>
    <w:p w:rsidR="00207686" w:rsidRPr="00E47B7F" w:rsidRDefault="00207686" w:rsidP="00207686">
      <w:pPr>
        <w:pStyle w:val="NoSpacing"/>
        <w:ind w:firstLine="720"/>
        <w:rPr>
          <w:rFonts w:asciiTheme="majorHAnsi" w:hAnsiTheme="majorHAnsi" w:cs="JasmineUPC"/>
          <w:sz w:val="24"/>
          <w:szCs w:val="24"/>
        </w:rPr>
      </w:pPr>
      <w:proofErr w:type="spellStart"/>
      <w:r w:rsidRPr="00E47B7F">
        <w:rPr>
          <w:rFonts w:asciiTheme="majorHAnsi" w:hAnsiTheme="majorHAnsi" w:cs="JasmineUPC"/>
          <w:sz w:val="24"/>
          <w:szCs w:val="24"/>
        </w:rPr>
        <w:t>AIChE</w:t>
      </w:r>
      <w:proofErr w:type="spellEnd"/>
      <w:r w:rsidRPr="00E47B7F">
        <w:rPr>
          <w:rFonts w:asciiTheme="majorHAnsi" w:hAnsiTheme="majorHAnsi" w:cs="JasmineUPC"/>
          <w:sz w:val="24"/>
          <w:szCs w:val="24"/>
        </w:rPr>
        <w:t xml:space="preserve"> appreciates the many national chemical engineering organizations around the world</w:t>
      </w:r>
      <w:r w:rsidR="001F7B08">
        <w:rPr>
          <w:rFonts w:asciiTheme="majorHAnsi" w:hAnsiTheme="majorHAnsi" w:cs="JasmineUPC"/>
          <w:sz w:val="24"/>
          <w:szCs w:val="24"/>
        </w:rPr>
        <w:t>, some with a rich history of 100</w:t>
      </w:r>
      <w:r w:rsidRPr="00E47B7F">
        <w:rPr>
          <w:rFonts w:asciiTheme="majorHAnsi" w:hAnsiTheme="majorHAnsi" w:cs="JasmineUPC"/>
          <w:sz w:val="24"/>
          <w:szCs w:val="24"/>
        </w:rPr>
        <w:t xml:space="preserve"> years or more.  In addition to serving chemical </w:t>
      </w:r>
    </w:p>
    <w:p w:rsidR="00207686" w:rsidRPr="00E47B7F" w:rsidRDefault="00207686" w:rsidP="00207686">
      <w:pPr>
        <w:pStyle w:val="NoSpacing"/>
        <w:rPr>
          <w:rFonts w:asciiTheme="majorHAnsi" w:hAnsiTheme="majorHAnsi" w:cs="JasmineUPC"/>
          <w:sz w:val="24"/>
          <w:szCs w:val="24"/>
        </w:rPr>
      </w:pPr>
      <w:r w:rsidRPr="00E47B7F">
        <w:rPr>
          <w:rFonts w:asciiTheme="majorHAnsi" w:hAnsiTheme="majorHAnsi" w:cs="JasmineUPC"/>
          <w:sz w:val="24"/>
          <w:szCs w:val="24"/>
        </w:rPr>
        <w:t xml:space="preserve">engineers around the world, we seek collaborative relationships with our fellow </w:t>
      </w:r>
    </w:p>
    <w:p w:rsidR="00207686" w:rsidRPr="00E47B7F" w:rsidRDefault="00207686" w:rsidP="00207686">
      <w:pPr>
        <w:pStyle w:val="NoSpacing"/>
        <w:rPr>
          <w:rFonts w:asciiTheme="majorHAnsi" w:hAnsiTheme="majorHAnsi" w:cs="JasmineUPC"/>
          <w:sz w:val="24"/>
          <w:szCs w:val="24"/>
        </w:rPr>
      </w:pPr>
      <w:r w:rsidRPr="00E47B7F">
        <w:rPr>
          <w:rFonts w:asciiTheme="majorHAnsi" w:hAnsiTheme="majorHAnsi" w:cs="JasmineUPC"/>
          <w:sz w:val="24"/>
          <w:szCs w:val="24"/>
        </w:rPr>
        <w:t xml:space="preserve">organizations in order to meet our obligation to society and believe that our success and </w:t>
      </w:r>
    </w:p>
    <w:p w:rsidR="00207686" w:rsidRDefault="00207686" w:rsidP="00207686">
      <w:pPr>
        <w:pStyle w:val="NoSpacing"/>
        <w:rPr>
          <w:rFonts w:asciiTheme="majorHAnsi" w:hAnsiTheme="majorHAnsi" w:cs="JasmineUPC"/>
          <w:sz w:val="24"/>
          <w:szCs w:val="24"/>
        </w:rPr>
      </w:pPr>
      <w:r w:rsidRPr="00E47B7F">
        <w:rPr>
          <w:rFonts w:asciiTheme="majorHAnsi" w:hAnsiTheme="majorHAnsi" w:cs="JasmineUPC"/>
          <w:sz w:val="24"/>
          <w:szCs w:val="24"/>
        </w:rPr>
        <w:t xml:space="preserve">our fellow organizations’ successes are closely linked. Our activities may include: </w:t>
      </w:r>
    </w:p>
    <w:p w:rsidR="00207686" w:rsidRPr="00E47B7F" w:rsidRDefault="00207686" w:rsidP="00207686">
      <w:pPr>
        <w:pStyle w:val="NoSpacing"/>
        <w:rPr>
          <w:rFonts w:asciiTheme="majorHAnsi" w:hAnsiTheme="majorHAnsi" w:cs="JasmineUPC"/>
          <w:sz w:val="24"/>
          <w:szCs w:val="24"/>
        </w:rPr>
      </w:pPr>
    </w:p>
    <w:p w:rsidR="00207686" w:rsidRPr="00E47B7F" w:rsidRDefault="00207686" w:rsidP="00207686">
      <w:pPr>
        <w:pStyle w:val="NoSpacing"/>
        <w:numPr>
          <w:ilvl w:val="0"/>
          <w:numId w:val="15"/>
        </w:numPr>
        <w:rPr>
          <w:rFonts w:asciiTheme="majorHAnsi" w:hAnsiTheme="majorHAnsi" w:cs="JasmineUPC"/>
          <w:sz w:val="24"/>
          <w:szCs w:val="24"/>
        </w:rPr>
      </w:pPr>
      <w:r w:rsidRPr="00E47B7F">
        <w:rPr>
          <w:rFonts w:asciiTheme="majorHAnsi" w:hAnsiTheme="majorHAnsi" w:cs="JasmineUPC"/>
          <w:sz w:val="24"/>
          <w:szCs w:val="24"/>
        </w:rPr>
        <w:t xml:space="preserve">Leveraging our web technologies </w:t>
      </w:r>
    </w:p>
    <w:p w:rsidR="00207686" w:rsidRPr="00E47B7F" w:rsidRDefault="00207686" w:rsidP="00207686">
      <w:pPr>
        <w:pStyle w:val="NoSpacing"/>
        <w:numPr>
          <w:ilvl w:val="0"/>
          <w:numId w:val="15"/>
        </w:numPr>
        <w:rPr>
          <w:rFonts w:asciiTheme="majorHAnsi" w:hAnsiTheme="majorHAnsi" w:cs="JasmineUPC"/>
          <w:sz w:val="24"/>
          <w:szCs w:val="24"/>
        </w:rPr>
      </w:pPr>
      <w:r w:rsidRPr="00E47B7F">
        <w:rPr>
          <w:rFonts w:asciiTheme="majorHAnsi" w:hAnsiTheme="majorHAnsi" w:cs="JasmineUPC"/>
          <w:sz w:val="24"/>
          <w:szCs w:val="24"/>
        </w:rPr>
        <w:t xml:space="preserve">Cooperating, organizing, and participating in meetings </w:t>
      </w:r>
    </w:p>
    <w:p w:rsidR="00207686" w:rsidRPr="00E47B7F" w:rsidRDefault="00207686" w:rsidP="00207686">
      <w:pPr>
        <w:pStyle w:val="NoSpacing"/>
        <w:numPr>
          <w:ilvl w:val="0"/>
          <w:numId w:val="15"/>
        </w:numPr>
        <w:rPr>
          <w:rFonts w:asciiTheme="majorHAnsi" w:hAnsiTheme="majorHAnsi" w:cs="JasmineUPC"/>
          <w:sz w:val="24"/>
          <w:szCs w:val="24"/>
        </w:rPr>
      </w:pPr>
      <w:r w:rsidRPr="00E47B7F">
        <w:rPr>
          <w:rFonts w:asciiTheme="majorHAnsi" w:hAnsiTheme="majorHAnsi" w:cs="JasmineUPC"/>
          <w:sz w:val="24"/>
          <w:szCs w:val="24"/>
        </w:rPr>
        <w:t xml:space="preserve">Fostering discussions on critical issues </w:t>
      </w:r>
    </w:p>
    <w:p w:rsidR="00207686" w:rsidRPr="00E47B7F" w:rsidRDefault="00207686" w:rsidP="00207686">
      <w:pPr>
        <w:pStyle w:val="NoSpacing"/>
        <w:numPr>
          <w:ilvl w:val="0"/>
          <w:numId w:val="15"/>
        </w:numPr>
        <w:rPr>
          <w:rFonts w:asciiTheme="majorHAnsi" w:hAnsiTheme="majorHAnsi" w:cs="JasmineUPC"/>
          <w:sz w:val="24"/>
          <w:szCs w:val="24"/>
        </w:rPr>
      </w:pPr>
      <w:r w:rsidRPr="00E47B7F">
        <w:rPr>
          <w:rFonts w:asciiTheme="majorHAnsi" w:hAnsiTheme="majorHAnsi" w:cs="JasmineUPC"/>
          <w:sz w:val="24"/>
          <w:szCs w:val="24"/>
        </w:rPr>
        <w:t xml:space="preserve">Facilitating technical communities to address critical needs, such as safety, </w:t>
      </w:r>
    </w:p>
    <w:p w:rsidR="00207686" w:rsidRPr="00E47B7F" w:rsidRDefault="00207686" w:rsidP="00207686">
      <w:pPr>
        <w:pStyle w:val="NoSpacing"/>
        <w:numPr>
          <w:ilvl w:val="0"/>
          <w:numId w:val="15"/>
        </w:numPr>
        <w:rPr>
          <w:rFonts w:asciiTheme="majorHAnsi" w:hAnsiTheme="majorHAnsi" w:cs="JasmineUPC"/>
          <w:sz w:val="24"/>
          <w:szCs w:val="24"/>
        </w:rPr>
      </w:pPr>
      <w:r w:rsidRPr="00E47B7F">
        <w:rPr>
          <w:rFonts w:asciiTheme="majorHAnsi" w:hAnsiTheme="majorHAnsi" w:cs="JasmineUPC"/>
          <w:sz w:val="24"/>
          <w:szCs w:val="24"/>
        </w:rPr>
        <w:t xml:space="preserve">sustainability, and biological engineering </w:t>
      </w:r>
    </w:p>
    <w:p w:rsidR="00207686" w:rsidRDefault="00207686" w:rsidP="00207686">
      <w:pPr>
        <w:pStyle w:val="NoSpacing"/>
        <w:numPr>
          <w:ilvl w:val="0"/>
          <w:numId w:val="15"/>
        </w:numPr>
        <w:rPr>
          <w:rFonts w:asciiTheme="majorHAnsi" w:hAnsiTheme="majorHAnsi" w:cs="JasmineUPC"/>
          <w:sz w:val="24"/>
          <w:szCs w:val="24"/>
        </w:rPr>
      </w:pPr>
      <w:r w:rsidRPr="00E47B7F">
        <w:rPr>
          <w:rFonts w:asciiTheme="majorHAnsi" w:hAnsiTheme="majorHAnsi" w:cs="JasmineUPC"/>
          <w:sz w:val="24"/>
          <w:szCs w:val="24"/>
        </w:rPr>
        <w:t xml:space="preserve">Promoting advancement of education and research </w:t>
      </w:r>
    </w:p>
    <w:p w:rsidR="00207686" w:rsidRPr="00E47B7F" w:rsidRDefault="00207686" w:rsidP="00207686">
      <w:pPr>
        <w:pStyle w:val="NoSpacing"/>
        <w:ind w:left="720"/>
        <w:rPr>
          <w:rFonts w:asciiTheme="majorHAnsi" w:hAnsiTheme="majorHAnsi" w:cs="JasmineUPC"/>
          <w:sz w:val="24"/>
          <w:szCs w:val="24"/>
        </w:rPr>
      </w:pPr>
    </w:p>
    <w:p w:rsidR="00207686" w:rsidRPr="00E47B7F" w:rsidRDefault="00207686" w:rsidP="00207686">
      <w:pPr>
        <w:pStyle w:val="NoSpacing"/>
        <w:ind w:firstLine="360"/>
        <w:rPr>
          <w:rFonts w:asciiTheme="majorHAnsi" w:hAnsiTheme="majorHAnsi" w:cs="JasmineUPC"/>
          <w:sz w:val="24"/>
          <w:szCs w:val="24"/>
        </w:rPr>
      </w:pPr>
      <w:r w:rsidRPr="00E47B7F">
        <w:rPr>
          <w:rFonts w:asciiTheme="majorHAnsi" w:hAnsiTheme="majorHAnsi" w:cs="JasmineUPC"/>
          <w:sz w:val="24"/>
          <w:szCs w:val="24"/>
        </w:rPr>
        <w:t xml:space="preserve">Organizationally, AIChE’s international activities are led by its International Committee.  </w:t>
      </w:r>
    </w:p>
    <w:p w:rsidR="00207686" w:rsidRPr="00E47B7F" w:rsidRDefault="00207686" w:rsidP="00207686">
      <w:pPr>
        <w:pStyle w:val="NoSpacing"/>
        <w:rPr>
          <w:rFonts w:asciiTheme="majorHAnsi" w:hAnsiTheme="majorHAnsi" w:cs="JasmineUPC"/>
          <w:sz w:val="24"/>
          <w:szCs w:val="24"/>
        </w:rPr>
      </w:pPr>
      <w:r w:rsidRPr="00E47B7F">
        <w:rPr>
          <w:rFonts w:asciiTheme="majorHAnsi" w:hAnsiTheme="majorHAnsi" w:cs="JasmineUPC"/>
          <w:sz w:val="24"/>
          <w:szCs w:val="24"/>
        </w:rPr>
        <w:t xml:space="preserve">This Board level committee, chaired by an appointed Board member, includes </w:t>
      </w:r>
      <w:proofErr w:type="spellStart"/>
      <w:r w:rsidRPr="00E47B7F">
        <w:rPr>
          <w:rFonts w:asciiTheme="majorHAnsi" w:hAnsiTheme="majorHAnsi" w:cs="JasmineUPC"/>
          <w:sz w:val="24"/>
          <w:szCs w:val="24"/>
        </w:rPr>
        <w:t>AIChE</w:t>
      </w:r>
      <w:proofErr w:type="spellEnd"/>
      <w:r w:rsidRPr="00E47B7F">
        <w:rPr>
          <w:rFonts w:asciiTheme="majorHAnsi" w:hAnsiTheme="majorHAnsi" w:cs="JasmineUPC"/>
          <w:sz w:val="24"/>
          <w:szCs w:val="24"/>
        </w:rPr>
        <w:t xml:space="preserve"> </w:t>
      </w:r>
    </w:p>
    <w:p w:rsidR="00207686" w:rsidRPr="00E47B7F" w:rsidRDefault="00207686" w:rsidP="00207686">
      <w:pPr>
        <w:pStyle w:val="NoSpacing"/>
        <w:rPr>
          <w:rFonts w:asciiTheme="majorHAnsi" w:hAnsiTheme="majorHAnsi" w:cs="JasmineUPC"/>
          <w:sz w:val="24"/>
          <w:szCs w:val="24"/>
        </w:rPr>
      </w:pPr>
      <w:r w:rsidRPr="00E47B7F">
        <w:rPr>
          <w:rFonts w:asciiTheme="majorHAnsi" w:hAnsiTheme="majorHAnsi" w:cs="JasmineUPC"/>
          <w:sz w:val="24"/>
          <w:szCs w:val="24"/>
        </w:rPr>
        <w:t xml:space="preserve">leaders, international members, representation from the </w:t>
      </w:r>
      <w:proofErr w:type="spellStart"/>
      <w:r w:rsidRPr="00E47B7F">
        <w:rPr>
          <w:rFonts w:asciiTheme="majorHAnsi" w:hAnsiTheme="majorHAnsi" w:cs="JasmineUPC"/>
          <w:sz w:val="24"/>
          <w:szCs w:val="24"/>
        </w:rPr>
        <w:t>AIChE</w:t>
      </w:r>
      <w:proofErr w:type="spellEnd"/>
      <w:r w:rsidRPr="00E47B7F">
        <w:rPr>
          <w:rFonts w:asciiTheme="majorHAnsi" w:hAnsiTheme="majorHAnsi" w:cs="JasmineUPC"/>
          <w:sz w:val="24"/>
          <w:szCs w:val="24"/>
        </w:rPr>
        <w:t xml:space="preserve"> Operating Councils, </w:t>
      </w:r>
    </w:p>
    <w:p w:rsidR="00207686" w:rsidRPr="00E47B7F" w:rsidRDefault="00207686" w:rsidP="00207686">
      <w:pPr>
        <w:pStyle w:val="NoSpacing"/>
        <w:rPr>
          <w:rFonts w:asciiTheme="majorHAnsi" w:hAnsiTheme="majorHAnsi" w:cs="JasmineUPC"/>
          <w:sz w:val="24"/>
          <w:szCs w:val="24"/>
        </w:rPr>
      </w:pPr>
      <w:r w:rsidRPr="00E47B7F">
        <w:rPr>
          <w:rFonts w:asciiTheme="majorHAnsi" w:hAnsiTheme="majorHAnsi" w:cs="JasmineUPC"/>
          <w:sz w:val="24"/>
          <w:szCs w:val="24"/>
        </w:rPr>
        <w:t xml:space="preserve">representation from </w:t>
      </w:r>
      <w:proofErr w:type="spellStart"/>
      <w:r w:rsidRPr="00E47B7F">
        <w:rPr>
          <w:rFonts w:asciiTheme="majorHAnsi" w:hAnsiTheme="majorHAnsi" w:cs="JasmineUPC"/>
          <w:sz w:val="24"/>
          <w:szCs w:val="24"/>
        </w:rPr>
        <w:t>AIChE</w:t>
      </w:r>
      <w:proofErr w:type="spellEnd"/>
      <w:r w:rsidRPr="00E47B7F">
        <w:rPr>
          <w:rFonts w:asciiTheme="majorHAnsi" w:hAnsiTheme="majorHAnsi" w:cs="JasmineUPC"/>
          <w:sz w:val="24"/>
          <w:szCs w:val="24"/>
        </w:rPr>
        <w:t xml:space="preserve"> Technical Societies, and at-large members selected to </w:t>
      </w:r>
    </w:p>
    <w:p w:rsidR="00207686" w:rsidRPr="00E47B7F" w:rsidRDefault="00207686" w:rsidP="00207686">
      <w:pPr>
        <w:pStyle w:val="NoSpacing"/>
        <w:rPr>
          <w:rFonts w:asciiTheme="majorHAnsi" w:hAnsiTheme="majorHAnsi" w:cs="JasmineUPC"/>
          <w:sz w:val="24"/>
          <w:szCs w:val="24"/>
        </w:rPr>
      </w:pPr>
      <w:r w:rsidRPr="00E47B7F">
        <w:rPr>
          <w:rFonts w:asciiTheme="majorHAnsi" w:hAnsiTheme="majorHAnsi" w:cs="JasmineUPC"/>
          <w:sz w:val="24"/>
          <w:szCs w:val="24"/>
        </w:rPr>
        <w:t xml:space="preserve">maintain international diversity and expertise. The </w:t>
      </w:r>
      <w:proofErr w:type="spellStart"/>
      <w:r w:rsidRPr="00E47B7F">
        <w:rPr>
          <w:rFonts w:asciiTheme="majorHAnsi" w:hAnsiTheme="majorHAnsi" w:cs="JasmineUPC"/>
          <w:sz w:val="24"/>
          <w:szCs w:val="24"/>
        </w:rPr>
        <w:t>AIChE</w:t>
      </w:r>
      <w:proofErr w:type="spellEnd"/>
      <w:r w:rsidRPr="00E47B7F">
        <w:rPr>
          <w:rFonts w:asciiTheme="majorHAnsi" w:hAnsiTheme="majorHAnsi" w:cs="JasmineUPC"/>
          <w:sz w:val="24"/>
          <w:szCs w:val="24"/>
        </w:rPr>
        <w:t xml:space="preserve"> International Committee </w:t>
      </w:r>
    </w:p>
    <w:p w:rsidR="00207686" w:rsidRPr="00E47B7F" w:rsidRDefault="00207686" w:rsidP="00207686">
      <w:pPr>
        <w:pStyle w:val="NoSpacing"/>
        <w:rPr>
          <w:rFonts w:asciiTheme="majorHAnsi" w:hAnsiTheme="majorHAnsi" w:cs="JasmineUPC"/>
          <w:sz w:val="24"/>
          <w:szCs w:val="24"/>
        </w:rPr>
      </w:pPr>
      <w:r w:rsidRPr="00E47B7F">
        <w:rPr>
          <w:rFonts w:asciiTheme="majorHAnsi" w:hAnsiTheme="majorHAnsi" w:cs="JasmineUPC"/>
          <w:sz w:val="24"/>
          <w:szCs w:val="24"/>
        </w:rPr>
        <w:t xml:space="preserve">develops and implements strategic and tactical activities related to the international </w:t>
      </w:r>
    </w:p>
    <w:p w:rsidR="00E47B7F" w:rsidRPr="00E47B7F" w:rsidRDefault="001123C5" w:rsidP="00E47B7F">
      <w:pPr>
        <w:pStyle w:val="NoSpacing"/>
        <w:rPr>
          <w:rFonts w:asciiTheme="majorHAnsi" w:hAnsiTheme="majorHAnsi" w:cs="JasmineUPC"/>
          <w:sz w:val="24"/>
          <w:szCs w:val="24"/>
        </w:rPr>
      </w:pPr>
      <w:r>
        <w:rPr>
          <w:rFonts w:asciiTheme="majorHAnsi" w:hAnsiTheme="majorHAnsi" w:cs="JasmineUPC"/>
          <w:sz w:val="24"/>
          <w:szCs w:val="24"/>
        </w:rPr>
        <w:t xml:space="preserve">component of AIChE’s mission </w:t>
      </w:r>
      <w:r w:rsidR="00E47B7F" w:rsidRPr="00E47B7F">
        <w:rPr>
          <w:rFonts w:asciiTheme="majorHAnsi" w:hAnsiTheme="majorHAnsi" w:cs="JasmineUPC"/>
          <w:sz w:val="24"/>
          <w:szCs w:val="24"/>
        </w:rPr>
        <w:t xml:space="preserve">on globalizing our mission to reflect the changing chemical engineering profession.  </w:t>
      </w:r>
    </w:p>
    <w:p w:rsidR="00BA0EE9" w:rsidRDefault="00BA0EE9" w:rsidP="00DD2F04">
      <w:pPr>
        <w:pStyle w:val="NoSpacing"/>
        <w:rPr>
          <w:rFonts w:asciiTheme="majorHAnsi" w:hAnsiTheme="majorHAnsi" w:cs="JasmineUPC"/>
          <w:b/>
          <w:sz w:val="32"/>
          <w:u w:val="single"/>
        </w:rPr>
      </w:pPr>
    </w:p>
    <w:p w:rsidR="00BA0EE9" w:rsidRDefault="00BA0EE9" w:rsidP="00DD2F04">
      <w:pPr>
        <w:pStyle w:val="NoSpacing"/>
        <w:rPr>
          <w:rFonts w:asciiTheme="majorHAnsi" w:hAnsiTheme="majorHAnsi" w:cs="JasmineUPC"/>
          <w:b/>
          <w:sz w:val="32"/>
          <w:u w:val="single"/>
        </w:rPr>
      </w:pPr>
    </w:p>
    <w:p w:rsidR="00BA0EE9" w:rsidRDefault="00BA0EE9" w:rsidP="00DD2F04">
      <w:pPr>
        <w:pStyle w:val="NoSpacing"/>
        <w:rPr>
          <w:rFonts w:asciiTheme="majorHAnsi" w:hAnsiTheme="majorHAnsi" w:cs="JasmineUPC"/>
          <w:b/>
          <w:sz w:val="32"/>
          <w:u w:val="single"/>
        </w:rPr>
      </w:pPr>
    </w:p>
    <w:p w:rsidR="00BA0EE9" w:rsidRDefault="00BA0EE9" w:rsidP="00DD2F04">
      <w:pPr>
        <w:pStyle w:val="NoSpacing"/>
        <w:rPr>
          <w:rFonts w:asciiTheme="majorHAnsi" w:hAnsiTheme="majorHAnsi" w:cs="JasmineUPC"/>
          <w:b/>
          <w:sz w:val="32"/>
          <w:u w:val="single"/>
        </w:rPr>
      </w:pPr>
    </w:p>
    <w:p w:rsidR="00BA0EE9" w:rsidRDefault="00BA0EE9" w:rsidP="00DD2F04">
      <w:pPr>
        <w:pStyle w:val="NoSpacing"/>
        <w:rPr>
          <w:rFonts w:asciiTheme="majorHAnsi" w:hAnsiTheme="majorHAnsi" w:cs="JasmineUPC"/>
          <w:b/>
          <w:sz w:val="32"/>
          <w:u w:val="single"/>
        </w:rPr>
      </w:pPr>
    </w:p>
    <w:p w:rsidR="00167DF6" w:rsidRDefault="00167DF6" w:rsidP="00167DF6">
      <w:pPr>
        <w:pStyle w:val="NoSpacing"/>
        <w:rPr>
          <w:rFonts w:asciiTheme="majorHAnsi" w:hAnsiTheme="majorHAnsi" w:cs="JasmineUPC"/>
          <w:b/>
          <w:sz w:val="32"/>
          <w:u w:val="single"/>
        </w:rPr>
      </w:pPr>
    </w:p>
    <w:p w:rsidR="00DA3D55" w:rsidRDefault="00DA3D55" w:rsidP="00DA3D55">
      <w:pPr>
        <w:pStyle w:val="NoSpacing"/>
        <w:rPr>
          <w:rFonts w:asciiTheme="majorHAnsi" w:hAnsiTheme="majorHAnsi"/>
          <w:b/>
          <w:sz w:val="32"/>
          <w:szCs w:val="32"/>
        </w:rPr>
      </w:pPr>
    </w:p>
    <w:p w:rsidR="00DA3D55" w:rsidRDefault="00DA3D55" w:rsidP="00DA3D55">
      <w:pPr>
        <w:pStyle w:val="NoSpacing"/>
        <w:rPr>
          <w:rFonts w:asciiTheme="majorHAnsi" w:hAnsiTheme="majorHAnsi"/>
          <w:b/>
          <w:sz w:val="32"/>
          <w:szCs w:val="32"/>
        </w:rPr>
      </w:pPr>
    </w:p>
    <w:p w:rsidR="00DA3D55" w:rsidRDefault="00DA3D55" w:rsidP="00DA3D55">
      <w:pPr>
        <w:pStyle w:val="NoSpacing"/>
        <w:rPr>
          <w:rFonts w:asciiTheme="majorHAnsi" w:hAnsiTheme="majorHAnsi"/>
          <w:b/>
          <w:sz w:val="32"/>
          <w:szCs w:val="32"/>
        </w:rPr>
      </w:pPr>
    </w:p>
    <w:p w:rsidR="00BD1177" w:rsidRPr="00FF00FE" w:rsidRDefault="00BD1177" w:rsidP="004D3843">
      <w:pPr>
        <w:pStyle w:val="NoSpacing"/>
        <w:pBdr>
          <w:bottom w:val="single" w:sz="24" w:space="1" w:color="auto"/>
        </w:pBdr>
        <w:rPr>
          <w:rFonts w:asciiTheme="majorHAnsi" w:hAnsiTheme="majorHAnsi"/>
          <w:b/>
          <w:sz w:val="40"/>
          <w:szCs w:val="40"/>
        </w:rPr>
      </w:pPr>
      <w:r w:rsidRPr="00FF00FE">
        <w:rPr>
          <w:rFonts w:asciiTheme="majorHAnsi" w:hAnsiTheme="majorHAnsi"/>
          <w:b/>
          <w:sz w:val="40"/>
          <w:szCs w:val="40"/>
        </w:rPr>
        <w:lastRenderedPageBreak/>
        <w:t xml:space="preserve">Introduction to </w:t>
      </w:r>
      <w:proofErr w:type="spellStart"/>
      <w:r w:rsidRPr="00FF00FE">
        <w:rPr>
          <w:rFonts w:asciiTheme="majorHAnsi" w:hAnsiTheme="majorHAnsi"/>
          <w:b/>
          <w:sz w:val="40"/>
          <w:szCs w:val="40"/>
        </w:rPr>
        <w:t>AIChE</w:t>
      </w:r>
      <w:proofErr w:type="spellEnd"/>
      <w:r w:rsidRPr="00FF00FE">
        <w:rPr>
          <w:rFonts w:asciiTheme="majorHAnsi" w:hAnsiTheme="majorHAnsi"/>
          <w:b/>
          <w:sz w:val="40"/>
          <w:szCs w:val="40"/>
        </w:rPr>
        <w:t xml:space="preserve"> and the Global Initiative </w:t>
      </w:r>
    </w:p>
    <w:p w:rsidR="009D48B3" w:rsidRDefault="009D48B3" w:rsidP="00BD1177">
      <w:pPr>
        <w:pStyle w:val="NoSpacing"/>
        <w:rPr>
          <w:rFonts w:asciiTheme="majorHAnsi" w:hAnsiTheme="majorHAnsi"/>
          <w:sz w:val="24"/>
          <w:szCs w:val="24"/>
        </w:rPr>
      </w:pPr>
    </w:p>
    <w:p w:rsidR="00BD1177" w:rsidRDefault="00BD1177" w:rsidP="00BD1177">
      <w:pPr>
        <w:pStyle w:val="NoSpacing"/>
        <w:rPr>
          <w:rFonts w:asciiTheme="majorHAnsi" w:hAnsiTheme="majorHAnsi"/>
          <w:sz w:val="24"/>
          <w:szCs w:val="24"/>
        </w:rPr>
      </w:pPr>
      <w:r w:rsidRPr="00082953">
        <w:rPr>
          <w:rFonts w:asciiTheme="majorHAnsi" w:hAnsiTheme="majorHAnsi"/>
          <w:sz w:val="24"/>
          <w:szCs w:val="24"/>
        </w:rPr>
        <w:t xml:space="preserve">In today’s global economy, chemical engineers need access to information and support no matter where they live and work. With members in 93 countries, </w:t>
      </w:r>
      <w:proofErr w:type="spellStart"/>
      <w:r w:rsidRPr="00082953">
        <w:rPr>
          <w:rFonts w:asciiTheme="majorHAnsi" w:hAnsiTheme="majorHAnsi"/>
          <w:sz w:val="24"/>
          <w:szCs w:val="24"/>
        </w:rPr>
        <w:t>AIChE</w:t>
      </w:r>
      <w:proofErr w:type="spellEnd"/>
      <w:r w:rsidRPr="00082953">
        <w:rPr>
          <w:rFonts w:asciiTheme="majorHAnsi" w:hAnsiTheme="majorHAnsi"/>
          <w:sz w:val="24"/>
          <w:szCs w:val="24"/>
        </w:rPr>
        <w:t xml:space="preserve"> provides a global network of professionals with the support and technical information engineers lik</w:t>
      </w:r>
      <w:r w:rsidR="00710169">
        <w:rPr>
          <w:rFonts w:asciiTheme="majorHAnsi" w:hAnsiTheme="majorHAnsi"/>
          <w:sz w:val="24"/>
          <w:szCs w:val="24"/>
        </w:rPr>
        <w:t xml:space="preserve">e </w:t>
      </w:r>
      <w:proofErr w:type="gramStart"/>
      <w:r w:rsidR="00710169">
        <w:rPr>
          <w:rFonts w:asciiTheme="majorHAnsi" w:hAnsiTheme="majorHAnsi"/>
          <w:sz w:val="24"/>
          <w:szCs w:val="24"/>
        </w:rPr>
        <w:t>yourself</w:t>
      </w:r>
      <w:proofErr w:type="gramEnd"/>
      <w:r w:rsidR="00710169">
        <w:rPr>
          <w:rFonts w:asciiTheme="majorHAnsi" w:hAnsiTheme="majorHAnsi"/>
          <w:sz w:val="24"/>
          <w:szCs w:val="24"/>
        </w:rPr>
        <w:t xml:space="preserve"> </w:t>
      </w:r>
      <w:r w:rsidRPr="00082953">
        <w:rPr>
          <w:rFonts w:asciiTheme="majorHAnsi" w:hAnsiTheme="majorHAnsi"/>
          <w:sz w:val="24"/>
          <w:szCs w:val="24"/>
        </w:rPr>
        <w:t>need.</w:t>
      </w:r>
    </w:p>
    <w:p w:rsidR="00BD1177" w:rsidRDefault="00BD1177" w:rsidP="00BD1177">
      <w:pPr>
        <w:pStyle w:val="NoSpacing"/>
        <w:rPr>
          <w:rFonts w:asciiTheme="majorHAnsi" w:hAnsiTheme="majorHAnsi"/>
          <w:sz w:val="24"/>
          <w:szCs w:val="24"/>
        </w:rPr>
      </w:pPr>
    </w:p>
    <w:p w:rsidR="00BD1177" w:rsidRDefault="00BD1177" w:rsidP="00BD1177">
      <w:pPr>
        <w:pStyle w:val="NoSpacing"/>
        <w:rPr>
          <w:rFonts w:asciiTheme="majorHAnsi" w:hAnsiTheme="majorHAnsi"/>
          <w:sz w:val="24"/>
          <w:szCs w:val="24"/>
        </w:rPr>
      </w:pPr>
      <w:r>
        <w:rPr>
          <w:rFonts w:asciiTheme="majorHAnsi" w:hAnsiTheme="majorHAnsi"/>
          <w:sz w:val="24"/>
          <w:szCs w:val="24"/>
        </w:rPr>
        <w:t xml:space="preserve">Here you’ll find a step-by-step process to establish and maintain an international student chapter. Whether you are a university in the United States, helping a foreign university start its chapter, or you are the international university which wants to join </w:t>
      </w:r>
      <w:proofErr w:type="spellStart"/>
      <w:r>
        <w:rPr>
          <w:rFonts w:asciiTheme="majorHAnsi" w:hAnsiTheme="majorHAnsi"/>
          <w:sz w:val="24"/>
          <w:szCs w:val="24"/>
        </w:rPr>
        <w:t>AIChE</w:t>
      </w:r>
      <w:proofErr w:type="spellEnd"/>
      <w:r>
        <w:rPr>
          <w:rFonts w:asciiTheme="majorHAnsi" w:hAnsiTheme="majorHAnsi"/>
          <w:sz w:val="24"/>
          <w:szCs w:val="24"/>
        </w:rPr>
        <w:t xml:space="preserve">, this guide will enable you to accomplish your goal.  The process outlines the major steps you must take to create a chapter and more importantly maintain its success.  </w:t>
      </w:r>
    </w:p>
    <w:p w:rsidR="00BD1177" w:rsidRPr="00082953" w:rsidRDefault="00BD1177" w:rsidP="00BD1177">
      <w:pPr>
        <w:pStyle w:val="NoSpacing"/>
        <w:rPr>
          <w:rFonts w:asciiTheme="majorHAnsi" w:hAnsiTheme="majorHAnsi"/>
          <w:sz w:val="24"/>
          <w:szCs w:val="24"/>
        </w:rPr>
      </w:pPr>
    </w:p>
    <w:p w:rsidR="00BD1177" w:rsidRDefault="00BD1177" w:rsidP="00BD1177">
      <w:pPr>
        <w:pStyle w:val="NoSpacing"/>
        <w:rPr>
          <w:rFonts w:asciiTheme="majorHAnsi" w:hAnsiTheme="majorHAnsi"/>
          <w:b/>
          <w:color w:val="000000"/>
        </w:rPr>
      </w:pPr>
      <w:r>
        <w:rPr>
          <w:rFonts w:asciiTheme="majorHAnsi" w:hAnsiTheme="majorHAnsi"/>
          <w:b/>
          <w:color w:val="000000"/>
        </w:rPr>
        <w:t xml:space="preserve">Benefits of joining </w:t>
      </w:r>
      <w:proofErr w:type="spellStart"/>
      <w:r>
        <w:rPr>
          <w:rFonts w:asciiTheme="majorHAnsi" w:hAnsiTheme="majorHAnsi"/>
          <w:b/>
          <w:color w:val="000000"/>
        </w:rPr>
        <w:t>AIChE</w:t>
      </w:r>
      <w:proofErr w:type="spellEnd"/>
    </w:p>
    <w:p w:rsidR="00BD1177" w:rsidRPr="001F6F3D" w:rsidRDefault="00BD1177" w:rsidP="00BD1177">
      <w:pPr>
        <w:pStyle w:val="NoSpacing"/>
        <w:numPr>
          <w:ilvl w:val="0"/>
          <w:numId w:val="11"/>
        </w:numPr>
        <w:rPr>
          <w:rFonts w:asciiTheme="majorHAnsi" w:hAnsiTheme="majorHAnsi"/>
          <w:b/>
          <w:color w:val="000000"/>
          <w:sz w:val="24"/>
          <w:szCs w:val="24"/>
        </w:rPr>
      </w:pPr>
      <w:r>
        <w:rPr>
          <w:rFonts w:asciiTheme="majorHAnsi" w:hAnsiTheme="majorHAnsi"/>
          <w:sz w:val="24"/>
          <w:szCs w:val="24"/>
        </w:rPr>
        <w:t xml:space="preserve">Connect with </w:t>
      </w:r>
      <w:r w:rsidRPr="001F6F3D">
        <w:rPr>
          <w:rFonts w:asciiTheme="majorHAnsi" w:hAnsiTheme="majorHAnsi"/>
          <w:sz w:val="24"/>
          <w:szCs w:val="24"/>
        </w:rPr>
        <w:t>chemical engineering societies around the world along with major international research groups, global programs for students, departments of Chemical Engineering at universities in the US and around the globe</w:t>
      </w:r>
    </w:p>
    <w:p w:rsidR="00BD1177" w:rsidRPr="001F6F3D" w:rsidRDefault="00BD1177" w:rsidP="00BD1177">
      <w:pPr>
        <w:pStyle w:val="NoSpacing"/>
        <w:numPr>
          <w:ilvl w:val="0"/>
          <w:numId w:val="11"/>
        </w:numPr>
        <w:rPr>
          <w:rFonts w:asciiTheme="majorHAnsi" w:hAnsiTheme="majorHAnsi"/>
          <w:b/>
          <w:color w:val="000000"/>
          <w:sz w:val="24"/>
          <w:szCs w:val="24"/>
        </w:rPr>
      </w:pPr>
      <w:r>
        <w:rPr>
          <w:rFonts w:asciiTheme="majorHAnsi" w:hAnsiTheme="majorHAnsi"/>
          <w:sz w:val="24"/>
          <w:szCs w:val="24"/>
        </w:rPr>
        <w:t>C</w:t>
      </w:r>
      <w:r w:rsidRPr="001F6F3D">
        <w:rPr>
          <w:rFonts w:asciiTheme="majorHAnsi" w:hAnsiTheme="majorHAnsi"/>
          <w:sz w:val="24"/>
          <w:szCs w:val="24"/>
        </w:rPr>
        <w:t xml:space="preserve">onnect with colleagues working on the key challenges of our times though the Institute for Sustainability (IfS), the Society for Biological Engineering (SBE) and the </w:t>
      </w:r>
      <w:proofErr w:type="spellStart"/>
      <w:r w:rsidRPr="001F6F3D">
        <w:rPr>
          <w:rFonts w:asciiTheme="majorHAnsi" w:hAnsiTheme="majorHAnsi"/>
          <w:sz w:val="24"/>
          <w:szCs w:val="24"/>
        </w:rPr>
        <w:t>AIChE</w:t>
      </w:r>
      <w:proofErr w:type="spellEnd"/>
      <w:r w:rsidRPr="001F6F3D">
        <w:rPr>
          <w:rFonts w:asciiTheme="majorHAnsi" w:hAnsiTheme="majorHAnsi"/>
          <w:sz w:val="24"/>
          <w:szCs w:val="24"/>
        </w:rPr>
        <w:t xml:space="preserve"> Energy Initiative.</w:t>
      </w:r>
    </w:p>
    <w:p w:rsidR="00BD1177" w:rsidRPr="001F6F3D" w:rsidRDefault="00BD1177" w:rsidP="00BD1177">
      <w:pPr>
        <w:pStyle w:val="NormalWeb"/>
        <w:rPr>
          <w:rFonts w:asciiTheme="majorHAnsi" w:hAnsiTheme="majorHAnsi"/>
          <w:color w:val="000000"/>
        </w:rPr>
      </w:pPr>
      <w:proofErr w:type="spellStart"/>
      <w:r w:rsidRPr="001F6F3D">
        <w:rPr>
          <w:rFonts w:asciiTheme="majorHAnsi" w:hAnsiTheme="majorHAnsi"/>
          <w:color w:val="000000"/>
        </w:rPr>
        <w:t>AIChE</w:t>
      </w:r>
      <w:proofErr w:type="spellEnd"/>
      <w:r w:rsidRPr="001F6F3D">
        <w:rPr>
          <w:rFonts w:asciiTheme="majorHAnsi" w:hAnsiTheme="majorHAnsi"/>
          <w:color w:val="000000"/>
        </w:rPr>
        <w:t xml:space="preserve"> </w:t>
      </w:r>
      <w:r>
        <w:rPr>
          <w:rFonts w:asciiTheme="majorHAnsi" w:hAnsiTheme="majorHAnsi"/>
          <w:color w:val="000000"/>
        </w:rPr>
        <w:t xml:space="preserve">also </w:t>
      </w:r>
      <w:r w:rsidRPr="001F6F3D">
        <w:rPr>
          <w:rFonts w:asciiTheme="majorHAnsi" w:hAnsiTheme="majorHAnsi"/>
          <w:color w:val="000000"/>
        </w:rPr>
        <w:t xml:space="preserve">delivers a wide range of online resources including ChemE on Demand (a repository of on demand content on all aspects – technical and professional – of chemical engineering), </w:t>
      </w:r>
      <w:r>
        <w:rPr>
          <w:rFonts w:asciiTheme="majorHAnsi" w:hAnsiTheme="majorHAnsi"/>
          <w:color w:val="000000"/>
        </w:rPr>
        <w:t xml:space="preserve"> and </w:t>
      </w:r>
      <w:r w:rsidRPr="001F6F3D">
        <w:rPr>
          <w:rFonts w:asciiTheme="majorHAnsi" w:hAnsiTheme="majorHAnsi"/>
          <w:color w:val="000000"/>
        </w:rPr>
        <w:t xml:space="preserve">the </w:t>
      </w:r>
      <w:proofErr w:type="spellStart"/>
      <w:r w:rsidRPr="001F6F3D">
        <w:rPr>
          <w:rFonts w:asciiTheme="majorHAnsi" w:hAnsiTheme="majorHAnsi"/>
          <w:color w:val="000000"/>
        </w:rPr>
        <w:t>AIChE</w:t>
      </w:r>
      <w:proofErr w:type="spellEnd"/>
      <w:r w:rsidRPr="001F6F3D">
        <w:rPr>
          <w:rFonts w:asciiTheme="majorHAnsi" w:hAnsiTheme="majorHAnsi"/>
          <w:color w:val="000000"/>
        </w:rPr>
        <w:t xml:space="preserve"> </w:t>
      </w:r>
      <w:proofErr w:type="spellStart"/>
      <w:r w:rsidRPr="001F6F3D">
        <w:rPr>
          <w:rFonts w:asciiTheme="majorHAnsi" w:hAnsiTheme="majorHAnsi"/>
          <w:color w:val="000000"/>
        </w:rPr>
        <w:t>eLibrary</w:t>
      </w:r>
      <w:proofErr w:type="spellEnd"/>
      <w:r w:rsidRPr="001F6F3D">
        <w:rPr>
          <w:rFonts w:asciiTheme="majorHAnsi" w:hAnsiTheme="majorHAnsi"/>
          <w:color w:val="000000"/>
        </w:rPr>
        <w:t>, an online membership directory and network</w:t>
      </w:r>
      <w:r>
        <w:rPr>
          <w:rFonts w:asciiTheme="majorHAnsi" w:hAnsiTheme="majorHAnsi"/>
          <w:color w:val="000000"/>
        </w:rPr>
        <w:t xml:space="preserve">. </w:t>
      </w:r>
      <w:r w:rsidRPr="00F272DD">
        <w:rPr>
          <w:rFonts w:asciiTheme="majorHAnsi" w:hAnsiTheme="majorHAnsi"/>
          <w:color w:val="000000"/>
          <w:sz w:val="22"/>
          <w:vertAlign w:val="superscript"/>
        </w:rPr>
        <w:t>[1]</w:t>
      </w:r>
    </w:p>
    <w:p w:rsidR="00E47B7F" w:rsidRDefault="00E47B7F">
      <w:pPr>
        <w:rPr>
          <w:rFonts w:asciiTheme="majorHAnsi" w:hAnsiTheme="majorHAnsi" w:cs="JasmineUPC"/>
          <w:b/>
          <w:sz w:val="24"/>
        </w:rPr>
      </w:pPr>
    </w:p>
    <w:p w:rsidR="00E47B7F" w:rsidRDefault="00E47B7F">
      <w:pPr>
        <w:rPr>
          <w:rFonts w:asciiTheme="majorHAnsi" w:hAnsiTheme="majorHAnsi" w:cs="JasmineUPC"/>
          <w:b/>
          <w:sz w:val="24"/>
        </w:rPr>
      </w:pPr>
    </w:p>
    <w:p w:rsidR="00BD1177" w:rsidRDefault="00BD1177">
      <w:pPr>
        <w:rPr>
          <w:rFonts w:asciiTheme="majorHAnsi" w:hAnsiTheme="majorHAnsi" w:cs="JasmineUPC"/>
          <w:b/>
          <w:sz w:val="24"/>
        </w:rPr>
      </w:pPr>
    </w:p>
    <w:p w:rsidR="00BD1177" w:rsidRDefault="00BD1177">
      <w:pPr>
        <w:rPr>
          <w:rFonts w:asciiTheme="majorHAnsi" w:hAnsiTheme="majorHAnsi" w:cs="JasmineUPC"/>
          <w:b/>
          <w:sz w:val="24"/>
        </w:rPr>
      </w:pPr>
    </w:p>
    <w:p w:rsidR="00BD1177" w:rsidRDefault="00BD1177">
      <w:pPr>
        <w:rPr>
          <w:rFonts w:asciiTheme="majorHAnsi" w:hAnsiTheme="majorHAnsi" w:cs="JasmineUPC"/>
          <w:b/>
          <w:sz w:val="24"/>
        </w:rPr>
      </w:pPr>
    </w:p>
    <w:p w:rsidR="00BD1177" w:rsidRDefault="00BD1177">
      <w:pPr>
        <w:rPr>
          <w:rFonts w:asciiTheme="majorHAnsi" w:hAnsiTheme="majorHAnsi" w:cs="JasmineUPC"/>
          <w:b/>
          <w:sz w:val="24"/>
        </w:rPr>
      </w:pPr>
    </w:p>
    <w:p w:rsidR="00BD1177" w:rsidRDefault="00BD1177">
      <w:pPr>
        <w:rPr>
          <w:rFonts w:asciiTheme="majorHAnsi" w:hAnsiTheme="majorHAnsi" w:cs="JasmineUPC"/>
          <w:b/>
          <w:sz w:val="24"/>
        </w:rPr>
      </w:pPr>
    </w:p>
    <w:p w:rsidR="00BD1177" w:rsidRDefault="00BD1177">
      <w:pPr>
        <w:rPr>
          <w:rFonts w:asciiTheme="majorHAnsi" w:hAnsiTheme="majorHAnsi" w:cs="JasmineUPC"/>
          <w:b/>
          <w:sz w:val="24"/>
        </w:rPr>
      </w:pPr>
    </w:p>
    <w:p w:rsidR="00BD1177" w:rsidRDefault="00BD1177">
      <w:pPr>
        <w:rPr>
          <w:rFonts w:asciiTheme="majorHAnsi" w:hAnsiTheme="majorHAnsi" w:cs="JasmineUPC"/>
          <w:b/>
          <w:sz w:val="24"/>
        </w:rPr>
      </w:pPr>
    </w:p>
    <w:p w:rsidR="004D3843" w:rsidRDefault="004D3843" w:rsidP="00557C72">
      <w:pPr>
        <w:pStyle w:val="NoSpacing"/>
        <w:rPr>
          <w:rFonts w:asciiTheme="majorHAnsi" w:hAnsiTheme="majorHAnsi" w:cs="JasmineUPC"/>
          <w:b/>
          <w:sz w:val="24"/>
        </w:rPr>
      </w:pPr>
    </w:p>
    <w:p w:rsidR="001F7B08" w:rsidRDefault="001F7B08" w:rsidP="00557C72">
      <w:pPr>
        <w:pStyle w:val="NoSpacing"/>
        <w:rPr>
          <w:rFonts w:asciiTheme="majorHAnsi" w:hAnsiTheme="majorHAnsi" w:cs="JasmineUPC"/>
          <w:b/>
          <w:sz w:val="24"/>
        </w:rPr>
      </w:pPr>
    </w:p>
    <w:p w:rsidR="00236074" w:rsidRPr="00FF00FE" w:rsidRDefault="004D3843" w:rsidP="004418A4">
      <w:pPr>
        <w:pStyle w:val="NoSpacing"/>
        <w:pBdr>
          <w:bottom w:val="single" w:sz="24" w:space="1" w:color="auto"/>
        </w:pBdr>
        <w:jc w:val="right"/>
        <w:rPr>
          <w:rFonts w:asciiTheme="majorHAnsi" w:hAnsiTheme="majorHAnsi"/>
          <w:b/>
          <w:sz w:val="40"/>
          <w:szCs w:val="40"/>
        </w:rPr>
      </w:pPr>
      <w:r w:rsidRPr="00FF00FE">
        <w:rPr>
          <w:rFonts w:asciiTheme="majorHAnsi" w:hAnsiTheme="majorHAnsi"/>
          <w:b/>
          <w:sz w:val="40"/>
          <w:szCs w:val="40"/>
        </w:rPr>
        <w:lastRenderedPageBreak/>
        <w:t xml:space="preserve">Guide for </w:t>
      </w:r>
      <w:r w:rsidR="00F943FE" w:rsidRPr="00FF00FE">
        <w:rPr>
          <w:rFonts w:asciiTheme="majorHAnsi" w:hAnsiTheme="majorHAnsi"/>
          <w:b/>
          <w:sz w:val="40"/>
          <w:szCs w:val="40"/>
        </w:rPr>
        <w:t>United States’ University</w:t>
      </w:r>
    </w:p>
    <w:p w:rsidR="00DB3942" w:rsidRDefault="00DB3942" w:rsidP="00F607B0">
      <w:pPr>
        <w:rPr>
          <w:rFonts w:asciiTheme="majorHAnsi" w:hAnsiTheme="majorHAnsi" w:cs="JasmineUPC"/>
          <w:b/>
          <w:sz w:val="24"/>
          <w:szCs w:val="24"/>
        </w:rPr>
      </w:pPr>
    </w:p>
    <w:p w:rsidR="00F607B0" w:rsidRPr="001B0EEB" w:rsidRDefault="00756BDD" w:rsidP="00F607B0">
      <w:pPr>
        <w:rPr>
          <w:rFonts w:asciiTheme="majorHAnsi" w:hAnsiTheme="majorHAnsi" w:cs="JasmineUPC"/>
          <w:b/>
          <w:sz w:val="24"/>
          <w:szCs w:val="24"/>
        </w:rPr>
      </w:pPr>
      <w:r>
        <w:rPr>
          <w:rFonts w:asciiTheme="majorHAnsi" w:hAnsiTheme="majorHAnsi" w:cs="JasmineUPC"/>
          <w:b/>
          <w:sz w:val="24"/>
          <w:szCs w:val="24"/>
        </w:rPr>
        <w:t>Step</w:t>
      </w:r>
      <w:r w:rsidR="00F943FE" w:rsidRPr="001B0EEB">
        <w:rPr>
          <w:rFonts w:asciiTheme="majorHAnsi" w:hAnsiTheme="majorHAnsi" w:cs="JasmineUPC"/>
          <w:b/>
          <w:sz w:val="24"/>
          <w:szCs w:val="24"/>
        </w:rPr>
        <w:t xml:space="preserve"> 1:</w:t>
      </w:r>
      <w:r w:rsidR="00066B24" w:rsidRPr="001B0EEB">
        <w:rPr>
          <w:rFonts w:asciiTheme="majorHAnsi" w:hAnsiTheme="majorHAnsi" w:cs="JasmineUPC"/>
          <w:b/>
          <w:sz w:val="24"/>
          <w:szCs w:val="24"/>
        </w:rPr>
        <w:t xml:space="preserve"> </w:t>
      </w:r>
      <w:r w:rsidR="001F2086" w:rsidRPr="001B0EEB">
        <w:rPr>
          <w:rFonts w:asciiTheme="majorHAnsi" w:hAnsiTheme="majorHAnsi" w:cs="JasmineUPC"/>
          <w:b/>
          <w:sz w:val="24"/>
          <w:szCs w:val="24"/>
        </w:rPr>
        <w:t>Initiate the relations &amp; establish the f</w:t>
      </w:r>
      <w:r w:rsidR="00066B24" w:rsidRPr="001B0EEB">
        <w:rPr>
          <w:rFonts w:asciiTheme="majorHAnsi" w:hAnsiTheme="majorHAnsi" w:cs="JasmineUPC"/>
          <w:b/>
          <w:sz w:val="24"/>
          <w:szCs w:val="24"/>
        </w:rPr>
        <w:t>oundation</w:t>
      </w:r>
    </w:p>
    <w:p w:rsidR="001B0EEB" w:rsidRDefault="001B0EEB" w:rsidP="00F607B0">
      <w:pPr>
        <w:rPr>
          <w:rFonts w:asciiTheme="majorHAnsi" w:hAnsiTheme="majorHAnsi" w:cs="JasmineUPC"/>
        </w:rPr>
      </w:pPr>
      <w:r>
        <w:rPr>
          <w:rFonts w:asciiTheme="majorHAnsi" w:hAnsiTheme="majorHAnsi" w:cs="JasmineUPC"/>
        </w:rPr>
        <w:t xml:space="preserve">This is the first communication with the primary leaders of your new sister chapter. </w:t>
      </w:r>
      <w:r w:rsidR="0043373F">
        <w:rPr>
          <w:rFonts w:asciiTheme="majorHAnsi" w:hAnsiTheme="majorHAnsi" w:cs="JasmineUPC"/>
        </w:rPr>
        <w:t xml:space="preserve">It is essential to portray you are motivated and enthusiastic about helping the foreign university create its chapter.  </w:t>
      </w:r>
    </w:p>
    <w:p w:rsidR="00345D93" w:rsidRDefault="00345D93" w:rsidP="00345D93">
      <w:pPr>
        <w:pStyle w:val="ListParagraph"/>
        <w:numPr>
          <w:ilvl w:val="0"/>
          <w:numId w:val="18"/>
        </w:numPr>
        <w:rPr>
          <w:rFonts w:asciiTheme="majorHAnsi" w:hAnsiTheme="majorHAnsi" w:cs="JasmineUPC"/>
        </w:rPr>
      </w:pPr>
      <w:r>
        <w:rPr>
          <w:rFonts w:asciiTheme="majorHAnsi" w:hAnsiTheme="majorHAnsi" w:cs="JasmineUPC"/>
        </w:rPr>
        <w:t xml:space="preserve">Acquire all contact information from the sister chapter. </w:t>
      </w:r>
    </w:p>
    <w:p w:rsidR="00345D93" w:rsidRDefault="00345D93" w:rsidP="00345D93">
      <w:pPr>
        <w:pStyle w:val="ListParagraph"/>
        <w:numPr>
          <w:ilvl w:val="1"/>
          <w:numId w:val="18"/>
        </w:numPr>
        <w:rPr>
          <w:rFonts w:asciiTheme="majorHAnsi" w:hAnsiTheme="majorHAnsi" w:cs="JasmineUPC"/>
        </w:rPr>
      </w:pPr>
      <w:r>
        <w:rPr>
          <w:rFonts w:asciiTheme="majorHAnsi" w:hAnsiTheme="majorHAnsi" w:cs="JasmineUPC"/>
        </w:rPr>
        <w:t>Phone number and email  of at least TWO primary members</w:t>
      </w:r>
    </w:p>
    <w:p w:rsidR="00345D93" w:rsidRDefault="00345D93" w:rsidP="00345D93">
      <w:pPr>
        <w:pStyle w:val="ListParagraph"/>
        <w:numPr>
          <w:ilvl w:val="1"/>
          <w:numId w:val="18"/>
        </w:numPr>
        <w:rPr>
          <w:rFonts w:asciiTheme="majorHAnsi" w:hAnsiTheme="majorHAnsi" w:cs="JasmineUPC"/>
        </w:rPr>
      </w:pPr>
      <w:r>
        <w:rPr>
          <w:rFonts w:asciiTheme="majorHAnsi" w:hAnsiTheme="majorHAnsi" w:cs="JasmineUPC"/>
        </w:rPr>
        <w:t>Address of the location where material can be sent. (Most likely this will be a university address)</w:t>
      </w:r>
    </w:p>
    <w:p w:rsidR="00345D93" w:rsidRDefault="00345D93" w:rsidP="00345D93">
      <w:pPr>
        <w:pStyle w:val="ListParagraph"/>
        <w:numPr>
          <w:ilvl w:val="0"/>
          <w:numId w:val="18"/>
        </w:numPr>
        <w:rPr>
          <w:rFonts w:asciiTheme="majorHAnsi" w:hAnsiTheme="majorHAnsi" w:cs="JasmineUPC"/>
        </w:rPr>
      </w:pPr>
      <w:r>
        <w:rPr>
          <w:rFonts w:asciiTheme="majorHAnsi" w:hAnsiTheme="majorHAnsi" w:cs="JasmineUPC"/>
        </w:rPr>
        <w:t xml:space="preserve">Establish a time </w:t>
      </w:r>
      <w:r w:rsidR="001C6805">
        <w:rPr>
          <w:rFonts w:asciiTheme="majorHAnsi" w:hAnsiTheme="majorHAnsi" w:cs="JasmineUPC"/>
        </w:rPr>
        <w:t xml:space="preserve">with the sister chapter leader </w:t>
      </w:r>
      <w:r>
        <w:rPr>
          <w:rFonts w:asciiTheme="majorHAnsi" w:hAnsiTheme="majorHAnsi" w:cs="JasmineUPC"/>
        </w:rPr>
        <w:t xml:space="preserve">for a video conference. Though you may live thousands of miles away from the sister, the best way to render a successful relationship is through </w:t>
      </w:r>
      <w:r w:rsidR="005B017F">
        <w:rPr>
          <w:rFonts w:asciiTheme="majorHAnsi" w:hAnsiTheme="majorHAnsi" w:cs="JasmineUPC"/>
        </w:rPr>
        <w:t xml:space="preserve">a visual meeting. You can do this via Skype or other similar means. </w:t>
      </w:r>
    </w:p>
    <w:p w:rsidR="005B017F" w:rsidRDefault="005B017F" w:rsidP="005B017F">
      <w:pPr>
        <w:pStyle w:val="ListParagraph"/>
        <w:numPr>
          <w:ilvl w:val="1"/>
          <w:numId w:val="18"/>
        </w:numPr>
        <w:rPr>
          <w:rFonts w:asciiTheme="majorHAnsi" w:hAnsiTheme="majorHAnsi" w:cs="JasmineUPC"/>
        </w:rPr>
      </w:pPr>
      <w:r>
        <w:rPr>
          <w:rFonts w:asciiTheme="majorHAnsi" w:hAnsiTheme="majorHAnsi" w:cs="JasmineUPC"/>
        </w:rPr>
        <w:t>Ch</w:t>
      </w:r>
      <w:r w:rsidR="001F7B08">
        <w:rPr>
          <w:rFonts w:asciiTheme="majorHAnsi" w:hAnsiTheme="majorHAnsi" w:cs="JasmineUPC"/>
        </w:rPr>
        <w:t>o</w:t>
      </w:r>
      <w:r>
        <w:rPr>
          <w:rFonts w:asciiTheme="majorHAnsi" w:hAnsiTheme="majorHAnsi" w:cs="JasmineUPC"/>
        </w:rPr>
        <w:t xml:space="preserve">ose a time when duration of the meeting won’t be an issue. This will ensure both parties can ask all the questions they need to, and also allow for delays due to technical difficulties. </w:t>
      </w:r>
    </w:p>
    <w:p w:rsidR="009369C3" w:rsidRDefault="005B017F" w:rsidP="00A5634A">
      <w:pPr>
        <w:pStyle w:val="ListParagraph"/>
        <w:numPr>
          <w:ilvl w:val="1"/>
          <w:numId w:val="18"/>
        </w:numPr>
        <w:rPr>
          <w:rFonts w:asciiTheme="majorHAnsi" w:hAnsiTheme="majorHAnsi" w:cs="JasmineUPC"/>
        </w:rPr>
      </w:pPr>
      <w:r>
        <w:rPr>
          <w:rFonts w:asciiTheme="majorHAnsi" w:hAnsiTheme="majorHAnsi" w:cs="JasmineUPC"/>
        </w:rPr>
        <w:t>Ch</w:t>
      </w:r>
      <w:r w:rsidR="001F7B08">
        <w:rPr>
          <w:rFonts w:asciiTheme="majorHAnsi" w:hAnsiTheme="majorHAnsi" w:cs="JasmineUPC"/>
        </w:rPr>
        <w:t>o</w:t>
      </w:r>
      <w:r>
        <w:rPr>
          <w:rFonts w:asciiTheme="majorHAnsi" w:hAnsiTheme="majorHAnsi" w:cs="JasmineUPC"/>
        </w:rPr>
        <w:t xml:space="preserve">ose a time where at least </w:t>
      </w:r>
      <w:r w:rsidR="001C6805">
        <w:rPr>
          <w:rFonts w:asciiTheme="majorHAnsi" w:hAnsiTheme="majorHAnsi" w:cs="JasmineUPC"/>
        </w:rPr>
        <w:t>TWO</w:t>
      </w:r>
      <w:r>
        <w:rPr>
          <w:rFonts w:asciiTheme="majorHAnsi" w:hAnsiTheme="majorHAnsi" w:cs="JasmineUPC"/>
        </w:rPr>
        <w:t xml:space="preserve"> of your officers can be present. And for your own ease, pick a location to video call that will be distraction free. However, be sure to present a professional setting where you decide. </w:t>
      </w:r>
    </w:p>
    <w:p w:rsidR="009369C3" w:rsidRPr="009369C3" w:rsidRDefault="00A5634A" w:rsidP="009369C3">
      <w:pPr>
        <w:pStyle w:val="ListParagraph"/>
        <w:numPr>
          <w:ilvl w:val="0"/>
          <w:numId w:val="18"/>
        </w:numPr>
        <w:rPr>
          <w:rFonts w:asciiTheme="majorHAnsi" w:hAnsiTheme="majorHAnsi" w:cs="JasmineUPC"/>
        </w:rPr>
      </w:pPr>
      <w:r w:rsidRPr="009369C3">
        <w:rPr>
          <w:rFonts w:asciiTheme="majorHAnsi" w:hAnsiTheme="majorHAnsi"/>
        </w:rPr>
        <w:t>You must keep in mind that the students at the foreign university may not know what having a</w:t>
      </w:r>
      <w:r w:rsidR="000D17E2">
        <w:rPr>
          <w:rFonts w:asciiTheme="majorHAnsi" w:hAnsiTheme="majorHAnsi"/>
        </w:rPr>
        <w:t>n</w:t>
      </w:r>
      <w:r w:rsidRPr="009369C3">
        <w:rPr>
          <w:rFonts w:asciiTheme="majorHAnsi" w:hAnsiTheme="majorHAnsi"/>
        </w:rPr>
        <w:t xml:space="preserve"> </w:t>
      </w:r>
      <w:proofErr w:type="spellStart"/>
      <w:r w:rsidRPr="009369C3">
        <w:rPr>
          <w:rFonts w:asciiTheme="majorHAnsi" w:hAnsiTheme="majorHAnsi"/>
        </w:rPr>
        <w:t>AIChE</w:t>
      </w:r>
      <w:proofErr w:type="spellEnd"/>
      <w:r w:rsidRPr="009369C3">
        <w:rPr>
          <w:rFonts w:asciiTheme="majorHAnsi" w:hAnsiTheme="majorHAnsi"/>
        </w:rPr>
        <w:t xml:space="preserve"> chapter consists of.  Remember to reiterate the fact that it is a student organization, like any other student group on campus. Accordingly, the sister chapter needs a paradigm they can follow. </w:t>
      </w:r>
    </w:p>
    <w:p w:rsidR="009369C3" w:rsidRDefault="00A5634A" w:rsidP="009369C3">
      <w:pPr>
        <w:pStyle w:val="ListParagraph"/>
        <w:numPr>
          <w:ilvl w:val="1"/>
          <w:numId w:val="18"/>
        </w:numPr>
        <w:rPr>
          <w:rFonts w:asciiTheme="majorHAnsi" w:hAnsiTheme="majorHAnsi" w:cs="JasmineUPC"/>
        </w:rPr>
      </w:pPr>
      <w:r w:rsidRPr="009369C3">
        <w:rPr>
          <w:rFonts w:asciiTheme="majorHAnsi" w:hAnsiTheme="majorHAnsi" w:cs="JasmineUPC"/>
        </w:rPr>
        <w:t>Send your Student Chapter bylaws and a summary version of the officer positions</w:t>
      </w:r>
    </w:p>
    <w:p w:rsidR="009369C3" w:rsidRDefault="00A5634A" w:rsidP="009369C3">
      <w:pPr>
        <w:pStyle w:val="ListParagraph"/>
        <w:numPr>
          <w:ilvl w:val="1"/>
          <w:numId w:val="18"/>
        </w:numPr>
        <w:rPr>
          <w:rFonts w:asciiTheme="majorHAnsi" w:hAnsiTheme="majorHAnsi" w:cs="JasmineUPC"/>
        </w:rPr>
      </w:pPr>
      <w:r w:rsidRPr="009369C3">
        <w:rPr>
          <w:rFonts w:asciiTheme="majorHAnsi" w:hAnsiTheme="majorHAnsi" w:cs="JasmineUPC"/>
        </w:rPr>
        <w:t>Send a copy of your chapter corporate information packet</w:t>
      </w:r>
    </w:p>
    <w:p w:rsidR="00A5634A" w:rsidRPr="001F4027" w:rsidRDefault="00A5634A" w:rsidP="001F4027">
      <w:pPr>
        <w:pStyle w:val="ListParagraph"/>
        <w:numPr>
          <w:ilvl w:val="1"/>
          <w:numId w:val="18"/>
        </w:numPr>
        <w:rPr>
          <w:rFonts w:asciiTheme="majorHAnsi" w:hAnsiTheme="majorHAnsi" w:cs="JasmineUPC"/>
        </w:rPr>
      </w:pPr>
      <w:r w:rsidRPr="009369C3">
        <w:rPr>
          <w:rFonts w:asciiTheme="majorHAnsi" w:hAnsiTheme="majorHAnsi" w:cs="JasmineUPC"/>
        </w:rPr>
        <w:t>Send the internet link of your Student Chapter website</w:t>
      </w:r>
    </w:p>
    <w:p w:rsidR="001C6805" w:rsidRDefault="001C6805" w:rsidP="001C6805">
      <w:pPr>
        <w:pStyle w:val="ListParagraph"/>
        <w:numPr>
          <w:ilvl w:val="0"/>
          <w:numId w:val="18"/>
        </w:numPr>
        <w:rPr>
          <w:rFonts w:asciiTheme="majorHAnsi" w:hAnsiTheme="majorHAnsi" w:cs="JasmineUPC"/>
        </w:rPr>
      </w:pPr>
      <w:r>
        <w:rPr>
          <w:rFonts w:asciiTheme="majorHAnsi" w:hAnsiTheme="majorHAnsi" w:cs="JasmineUPC"/>
        </w:rPr>
        <w:t xml:space="preserve">The conference. This is your time to introduce yourself, what your </w:t>
      </w:r>
      <w:proofErr w:type="spellStart"/>
      <w:r>
        <w:rPr>
          <w:rFonts w:asciiTheme="majorHAnsi" w:hAnsiTheme="majorHAnsi" w:cs="JasmineUPC"/>
        </w:rPr>
        <w:t>AIChE</w:t>
      </w:r>
      <w:proofErr w:type="spellEnd"/>
      <w:r>
        <w:rPr>
          <w:rFonts w:asciiTheme="majorHAnsi" w:hAnsiTheme="majorHAnsi" w:cs="JasmineUPC"/>
        </w:rPr>
        <w:t xml:space="preserve"> chapter does, and what your goals for the sister chapter. </w:t>
      </w:r>
    </w:p>
    <w:p w:rsidR="001C6805" w:rsidRDefault="001C6805" w:rsidP="001C6805">
      <w:pPr>
        <w:pStyle w:val="ListParagraph"/>
        <w:numPr>
          <w:ilvl w:val="1"/>
          <w:numId w:val="18"/>
        </w:numPr>
        <w:rPr>
          <w:rFonts w:asciiTheme="majorHAnsi" w:hAnsiTheme="majorHAnsi" w:cs="JasmineUPC"/>
        </w:rPr>
      </w:pPr>
      <w:r>
        <w:rPr>
          <w:rFonts w:asciiTheme="majorHAnsi" w:hAnsiTheme="majorHAnsi" w:cs="JasmineUPC"/>
        </w:rPr>
        <w:t>Have a series of questions prepared that will help you learn more about the resources your sister chapter has, what they need, and what they hope to achieve</w:t>
      </w:r>
    </w:p>
    <w:p w:rsidR="001C6805" w:rsidRDefault="001C6805" w:rsidP="001C6805">
      <w:pPr>
        <w:pStyle w:val="ListParagraph"/>
        <w:numPr>
          <w:ilvl w:val="1"/>
          <w:numId w:val="18"/>
        </w:numPr>
        <w:rPr>
          <w:rFonts w:asciiTheme="majorHAnsi" w:hAnsiTheme="majorHAnsi" w:cs="JasmineUPC"/>
        </w:rPr>
      </w:pPr>
      <w:r>
        <w:rPr>
          <w:rFonts w:asciiTheme="majorHAnsi" w:hAnsiTheme="majorHAnsi" w:cs="JasmineUPC"/>
        </w:rPr>
        <w:t xml:space="preserve">Tell them about how your chapter is structured: the rules and officer </w:t>
      </w:r>
      <w:r w:rsidR="00D80CB6">
        <w:rPr>
          <w:rFonts w:asciiTheme="majorHAnsi" w:hAnsiTheme="majorHAnsi" w:cs="JasmineUPC"/>
        </w:rPr>
        <w:t>positions</w:t>
      </w:r>
      <w:r>
        <w:rPr>
          <w:rFonts w:asciiTheme="majorHAnsi" w:hAnsiTheme="majorHAnsi" w:cs="JasmineUPC"/>
        </w:rPr>
        <w:t xml:space="preserve">, events, </w:t>
      </w:r>
      <w:r w:rsidR="00D80CB6">
        <w:rPr>
          <w:rFonts w:asciiTheme="majorHAnsi" w:hAnsiTheme="majorHAnsi" w:cs="JasmineUPC"/>
        </w:rPr>
        <w:t xml:space="preserve">people, and interaction with the professional community. </w:t>
      </w:r>
    </w:p>
    <w:p w:rsidR="00D80CB6" w:rsidRDefault="00D80CB6" w:rsidP="001C6805">
      <w:pPr>
        <w:pStyle w:val="ListParagraph"/>
        <w:numPr>
          <w:ilvl w:val="1"/>
          <w:numId w:val="18"/>
        </w:numPr>
        <w:rPr>
          <w:rFonts w:asciiTheme="majorHAnsi" w:hAnsiTheme="majorHAnsi" w:cs="JasmineUPC"/>
        </w:rPr>
      </w:pPr>
      <w:r>
        <w:rPr>
          <w:rFonts w:asciiTheme="majorHAnsi" w:hAnsiTheme="majorHAnsi" w:cs="JasmineUPC"/>
        </w:rPr>
        <w:t xml:space="preserve">Don’t leave anything out. Ensure your sister chapter has all of your information, and a permanent, effective mean of communication is agreed upon. </w:t>
      </w:r>
    </w:p>
    <w:p w:rsidR="001F4027" w:rsidRDefault="001F4027" w:rsidP="001C6805">
      <w:pPr>
        <w:pStyle w:val="ListParagraph"/>
        <w:numPr>
          <w:ilvl w:val="1"/>
          <w:numId w:val="18"/>
        </w:numPr>
        <w:rPr>
          <w:rFonts w:asciiTheme="majorHAnsi" w:hAnsiTheme="majorHAnsi" w:cs="JasmineUPC"/>
        </w:rPr>
      </w:pPr>
      <w:r>
        <w:rPr>
          <w:rFonts w:asciiTheme="majorHAnsi" w:hAnsiTheme="majorHAnsi" w:cs="JasmineUPC"/>
        </w:rPr>
        <w:t>Explain the use and purpose of the two documents you have already sent</w:t>
      </w:r>
    </w:p>
    <w:p w:rsidR="00A5634A" w:rsidRPr="00D62B28" w:rsidRDefault="00A5634A" w:rsidP="00A5634A">
      <w:pPr>
        <w:pStyle w:val="ListParagraph"/>
        <w:numPr>
          <w:ilvl w:val="1"/>
          <w:numId w:val="18"/>
        </w:numPr>
        <w:rPr>
          <w:rFonts w:asciiTheme="majorHAnsi" w:hAnsiTheme="majorHAnsi" w:cs="JasmineUPC"/>
        </w:rPr>
      </w:pPr>
      <w:r w:rsidRPr="00D62B28">
        <w:rPr>
          <w:rFonts w:asciiTheme="majorHAnsi" w:hAnsiTheme="majorHAnsi" w:cs="JasmineUPC"/>
        </w:rPr>
        <w:t>Establish what the International Chapter wants out of the Sister Chapter Relationship (This should be done during your video call sessions)</w:t>
      </w:r>
    </w:p>
    <w:p w:rsidR="00DB3942" w:rsidRDefault="00DB3942" w:rsidP="00F607B0">
      <w:pPr>
        <w:rPr>
          <w:rFonts w:asciiTheme="majorHAnsi" w:hAnsiTheme="majorHAnsi" w:cs="JasmineUPC"/>
          <w:b/>
        </w:rPr>
      </w:pPr>
    </w:p>
    <w:p w:rsidR="001F7B08" w:rsidRDefault="001F7B08" w:rsidP="00F607B0">
      <w:pPr>
        <w:rPr>
          <w:rFonts w:asciiTheme="majorHAnsi" w:hAnsiTheme="majorHAnsi" w:cs="JasmineUPC"/>
          <w:b/>
        </w:rPr>
      </w:pPr>
    </w:p>
    <w:p w:rsidR="00F607B0" w:rsidRDefault="001F7B08" w:rsidP="00F607B0">
      <w:pPr>
        <w:rPr>
          <w:rFonts w:asciiTheme="majorHAnsi" w:hAnsiTheme="majorHAnsi" w:cs="JasmineUPC"/>
          <w:b/>
          <w:sz w:val="24"/>
          <w:szCs w:val="24"/>
        </w:rPr>
      </w:pPr>
      <w:r>
        <w:rPr>
          <w:rFonts w:asciiTheme="majorHAnsi" w:hAnsiTheme="majorHAnsi" w:cs="JasmineUPC"/>
          <w:b/>
          <w:sz w:val="24"/>
          <w:szCs w:val="24"/>
        </w:rPr>
        <w:lastRenderedPageBreak/>
        <w:t>S</w:t>
      </w:r>
      <w:r w:rsidR="00756BDD">
        <w:rPr>
          <w:rFonts w:asciiTheme="majorHAnsi" w:hAnsiTheme="majorHAnsi" w:cs="JasmineUPC"/>
          <w:b/>
          <w:sz w:val="24"/>
          <w:szCs w:val="24"/>
        </w:rPr>
        <w:t>tep</w:t>
      </w:r>
      <w:r w:rsidR="00066B24" w:rsidRPr="00557C72">
        <w:rPr>
          <w:rFonts w:asciiTheme="majorHAnsi" w:hAnsiTheme="majorHAnsi" w:cs="JasmineUPC"/>
          <w:b/>
          <w:sz w:val="24"/>
          <w:szCs w:val="24"/>
        </w:rPr>
        <w:t xml:space="preserve"> 2: Maintain</w:t>
      </w:r>
      <w:r w:rsidR="001F2086" w:rsidRPr="00557C72">
        <w:rPr>
          <w:rFonts w:asciiTheme="majorHAnsi" w:hAnsiTheme="majorHAnsi" w:cs="JasmineUPC"/>
          <w:b/>
          <w:sz w:val="24"/>
          <w:szCs w:val="24"/>
        </w:rPr>
        <w:t>ing the re</w:t>
      </w:r>
      <w:r w:rsidR="00066B24" w:rsidRPr="00557C72">
        <w:rPr>
          <w:rFonts w:asciiTheme="majorHAnsi" w:hAnsiTheme="majorHAnsi" w:cs="JasmineUPC"/>
          <w:b/>
          <w:sz w:val="24"/>
          <w:szCs w:val="24"/>
        </w:rPr>
        <w:t>lationship</w:t>
      </w:r>
    </w:p>
    <w:p w:rsidR="006A3084" w:rsidRPr="006A3084" w:rsidRDefault="006A3084" w:rsidP="00F607B0">
      <w:pPr>
        <w:rPr>
          <w:rFonts w:asciiTheme="majorHAnsi" w:hAnsiTheme="majorHAnsi" w:cs="JasmineUPC"/>
        </w:rPr>
      </w:pPr>
      <w:r w:rsidRPr="006A3084">
        <w:rPr>
          <w:rFonts w:asciiTheme="majorHAnsi" w:hAnsiTheme="majorHAnsi" w:cs="JasmineUPC"/>
        </w:rPr>
        <w:t>As</w:t>
      </w:r>
      <w:r>
        <w:rPr>
          <w:rFonts w:asciiTheme="majorHAnsi" w:hAnsiTheme="majorHAnsi" w:cs="JasmineUPC"/>
        </w:rPr>
        <w:t xml:space="preserve"> with a</w:t>
      </w:r>
      <w:r w:rsidR="001F7B08">
        <w:rPr>
          <w:rFonts w:asciiTheme="majorHAnsi" w:hAnsiTheme="majorHAnsi" w:cs="JasmineUPC"/>
        </w:rPr>
        <w:t xml:space="preserve">ny good networking relationship, </w:t>
      </w:r>
      <w:r>
        <w:rPr>
          <w:rFonts w:asciiTheme="majorHAnsi" w:hAnsiTheme="majorHAnsi" w:cs="JasmineUPC"/>
        </w:rPr>
        <w:t>it must be a mutual relation. The overall purpose of this sister chapter initiative</w:t>
      </w:r>
      <w:r w:rsidR="00DB077A">
        <w:rPr>
          <w:rFonts w:asciiTheme="majorHAnsi" w:hAnsiTheme="majorHAnsi" w:cs="JasmineUPC"/>
        </w:rPr>
        <w:t xml:space="preserve"> </w:t>
      </w:r>
      <w:r w:rsidR="001F7B08">
        <w:rPr>
          <w:rFonts w:asciiTheme="majorHAnsi" w:hAnsiTheme="majorHAnsi" w:cs="JasmineUPC"/>
        </w:rPr>
        <w:t xml:space="preserve">is </w:t>
      </w:r>
      <w:r w:rsidR="00DB077A">
        <w:rPr>
          <w:rFonts w:asciiTheme="majorHAnsi" w:hAnsiTheme="majorHAnsi" w:cs="JasmineUPC"/>
        </w:rPr>
        <w:t xml:space="preserve">to form </w:t>
      </w:r>
      <w:r w:rsidR="001F7B08">
        <w:rPr>
          <w:rFonts w:asciiTheme="majorHAnsi" w:hAnsiTheme="majorHAnsi" w:cs="JasmineUPC"/>
        </w:rPr>
        <w:t>an</w:t>
      </w:r>
      <w:r w:rsidR="00DB077A">
        <w:rPr>
          <w:rFonts w:asciiTheme="majorHAnsi" w:hAnsiTheme="majorHAnsi" w:cs="JasmineUPC"/>
        </w:rPr>
        <w:t xml:space="preserve"> international peer group to learn and grow from. </w:t>
      </w:r>
    </w:p>
    <w:p w:rsidR="00F607B0" w:rsidRPr="00D62B28" w:rsidRDefault="00F607B0" w:rsidP="00F607B0">
      <w:pPr>
        <w:pStyle w:val="ListParagraph"/>
        <w:numPr>
          <w:ilvl w:val="0"/>
          <w:numId w:val="2"/>
        </w:numPr>
        <w:rPr>
          <w:rFonts w:asciiTheme="majorHAnsi" w:hAnsiTheme="majorHAnsi" w:cs="JasmineUPC"/>
        </w:rPr>
      </w:pPr>
      <w:r w:rsidRPr="00D62B28">
        <w:rPr>
          <w:rFonts w:asciiTheme="majorHAnsi" w:hAnsiTheme="majorHAnsi" w:cs="JasmineUPC"/>
        </w:rPr>
        <w:t>Send your chapter newsletter every time it comes out</w:t>
      </w:r>
    </w:p>
    <w:p w:rsidR="00F607B0" w:rsidRPr="00D62B28" w:rsidRDefault="00066B24" w:rsidP="00F607B0">
      <w:pPr>
        <w:pStyle w:val="ListParagraph"/>
        <w:numPr>
          <w:ilvl w:val="0"/>
          <w:numId w:val="2"/>
        </w:numPr>
        <w:rPr>
          <w:rFonts w:asciiTheme="majorHAnsi" w:hAnsiTheme="majorHAnsi" w:cs="JasmineUPC"/>
        </w:rPr>
      </w:pPr>
      <w:r w:rsidRPr="00D62B28">
        <w:rPr>
          <w:rFonts w:asciiTheme="majorHAnsi" w:hAnsiTheme="majorHAnsi" w:cs="JasmineUPC"/>
        </w:rPr>
        <w:t>Video call</w:t>
      </w:r>
      <w:r w:rsidR="00F607B0" w:rsidRPr="00D62B28">
        <w:rPr>
          <w:rFonts w:asciiTheme="majorHAnsi" w:hAnsiTheme="majorHAnsi" w:cs="JasmineUPC"/>
        </w:rPr>
        <w:t xml:space="preserve"> with the International Chapter once a month </w:t>
      </w:r>
    </w:p>
    <w:p w:rsidR="00F607B0" w:rsidRPr="00D62B28" w:rsidRDefault="00F607B0" w:rsidP="00F607B0">
      <w:pPr>
        <w:pStyle w:val="ListParagraph"/>
        <w:numPr>
          <w:ilvl w:val="0"/>
          <w:numId w:val="2"/>
        </w:numPr>
        <w:rPr>
          <w:rFonts w:asciiTheme="majorHAnsi" w:hAnsiTheme="majorHAnsi" w:cs="JasmineUPC"/>
        </w:rPr>
      </w:pPr>
      <w:r w:rsidRPr="00D62B28">
        <w:rPr>
          <w:rFonts w:asciiTheme="majorHAnsi" w:hAnsiTheme="majorHAnsi" w:cs="JasmineUPC"/>
        </w:rPr>
        <w:t>Bounce ideas off of each other on how the two chapters can interact / benefit from each other</w:t>
      </w:r>
    </w:p>
    <w:p w:rsidR="00F607B0" w:rsidRPr="00D62B28" w:rsidRDefault="00F607B0" w:rsidP="00F607B0">
      <w:pPr>
        <w:pStyle w:val="ListParagraph"/>
        <w:numPr>
          <w:ilvl w:val="0"/>
          <w:numId w:val="2"/>
        </w:numPr>
        <w:rPr>
          <w:rFonts w:asciiTheme="majorHAnsi" w:hAnsiTheme="majorHAnsi" w:cs="JasmineUPC"/>
        </w:rPr>
      </w:pPr>
      <w:r w:rsidRPr="00D62B28">
        <w:rPr>
          <w:rFonts w:asciiTheme="majorHAnsi" w:hAnsiTheme="majorHAnsi" w:cs="JasmineUPC"/>
        </w:rPr>
        <w:t>Share all current events with each other.  May be best accomplished through contact such as:</w:t>
      </w:r>
    </w:p>
    <w:p w:rsidR="00F607B0" w:rsidRPr="00D62B28" w:rsidRDefault="00F607B0" w:rsidP="00F607B0">
      <w:pPr>
        <w:pStyle w:val="ListParagraph"/>
        <w:numPr>
          <w:ilvl w:val="1"/>
          <w:numId w:val="2"/>
        </w:numPr>
        <w:rPr>
          <w:rFonts w:asciiTheme="majorHAnsi" w:hAnsiTheme="majorHAnsi" w:cs="JasmineUPC"/>
        </w:rPr>
      </w:pPr>
      <w:r w:rsidRPr="00D62B28">
        <w:rPr>
          <w:rFonts w:asciiTheme="majorHAnsi" w:hAnsiTheme="majorHAnsi" w:cs="JasmineUPC"/>
        </w:rPr>
        <w:t>Regularly updated blog on the Student Chapter website</w:t>
      </w:r>
    </w:p>
    <w:p w:rsidR="00F607B0" w:rsidRPr="00D62B28" w:rsidRDefault="00F607B0" w:rsidP="00F607B0">
      <w:pPr>
        <w:pStyle w:val="ListParagraph"/>
        <w:numPr>
          <w:ilvl w:val="1"/>
          <w:numId w:val="2"/>
        </w:numPr>
        <w:rPr>
          <w:rFonts w:asciiTheme="majorHAnsi" w:hAnsiTheme="majorHAnsi" w:cs="JasmineUPC"/>
        </w:rPr>
      </w:pPr>
      <w:r w:rsidRPr="00D62B28">
        <w:rPr>
          <w:rFonts w:asciiTheme="majorHAnsi" w:hAnsiTheme="majorHAnsi" w:cs="JasmineUPC"/>
        </w:rPr>
        <w:t xml:space="preserve">Regular email correspondences between relevant Student Chapter officers </w:t>
      </w:r>
    </w:p>
    <w:p w:rsidR="001F2086" w:rsidRPr="00DB077A" w:rsidRDefault="00AF779F" w:rsidP="001F2086">
      <w:pPr>
        <w:rPr>
          <w:rFonts w:asciiTheme="majorHAnsi" w:hAnsiTheme="majorHAnsi" w:cs="JasmineUPC"/>
          <w:b/>
          <w:sz w:val="24"/>
          <w:szCs w:val="24"/>
        </w:rPr>
      </w:pPr>
      <w:r w:rsidRPr="00DB077A">
        <w:rPr>
          <w:rFonts w:asciiTheme="majorHAnsi" w:hAnsiTheme="majorHAnsi" w:cs="JasmineUPC"/>
          <w:b/>
          <w:sz w:val="24"/>
          <w:szCs w:val="24"/>
        </w:rPr>
        <w:t>Step 3</w:t>
      </w:r>
      <w:r w:rsidR="001F2086" w:rsidRPr="00DB077A">
        <w:rPr>
          <w:rFonts w:asciiTheme="majorHAnsi" w:hAnsiTheme="majorHAnsi" w:cs="JasmineUPC"/>
          <w:b/>
          <w:sz w:val="24"/>
          <w:szCs w:val="24"/>
        </w:rPr>
        <w:t>:  Establish a permanent mode of communication</w:t>
      </w:r>
    </w:p>
    <w:p w:rsidR="001F2086" w:rsidRPr="00D62B28" w:rsidRDefault="001F2086" w:rsidP="001F2086">
      <w:pPr>
        <w:pStyle w:val="ListParagraph"/>
        <w:numPr>
          <w:ilvl w:val="0"/>
          <w:numId w:val="3"/>
        </w:numPr>
        <w:rPr>
          <w:rFonts w:asciiTheme="majorHAnsi" w:hAnsiTheme="majorHAnsi" w:cs="JasmineUPC"/>
          <w:b/>
        </w:rPr>
      </w:pPr>
      <w:r w:rsidRPr="00D62B28">
        <w:rPr>
          <w:rFonts w:asciiTheme="majorHAnsi" w:hAnsiTheme="majorHAnsi" w:cs="JasmineUPC"/>
        </w:rPr>
        <w:t>It is crucial that the US chapter and international chapter have an established and permanent mode of social communication. This can be done in the following manners:</w:t>
      </w:r>
    </w:p>
    <w:p w:rsidR="001F2086" w:rsidRPr="00D62B28" w:rsidRDefault="001F2086" w:rsidP="001F2086">
      <w:pPr>
        <w:pStyle w:val="ListParagraph"/>
        <w:numPr>
          <w:ilvl w:val="1"/>
          <w:numId w:val="3"/>
        </w:numPr>
        <w:rPr>
          <w:rFonts w:asciiTheme="majorHAnsi" w:hAnsiTheme="majorHAnsi" w:cs="JasmineUPC"/>
          <w:b/>
        </w:rPr>
      </w:pPr>
      <w:r w:rsidRPr="00D62B28">
        <w:rPr>
          <w:rFonts w:asciiTheme="majorHAnsi" w:hAnsiTheme="majorHAnsi" w:cs="JasmineUPC"/>
        </w:rPr>
        <w:t xml:space="preserve">Create an online blog that can be used to answer questions, post documents, upload videos, and take advantage of all other forms of media communication. This blog can also be linked to your university’s </w:t>
      </w:r>
      <w:proofErr w:type="spellStart"/>
      <w:r w:rsidRPr="00D62B28">
        <w:rPr>
          <w:rFonts w:asciiTheme="majorHAnsi" w:hAnsiTheme="majorHAnsi" w:cs="JasmineUPC"/>
        </w:rPr>
        <w:t>AIChE</w:t>
      </w:r>
      <w:proofErr w:type="spellEnd"/>
      <w:r w:rsidRPr="00D62B28">
        <w:rPr>
          <w:rFonts w:asciiTheme="majorHAnsi" w:hAnsiTheme="majorHAnsi" w:cs="JasmineUPC"/>
        </w:rPr>
        <w:t xml:space="preserve"> website. </w:t>
      </w:r>
    </w:p>
    <w:p w:rsidR="001F2086" w:rsidRPr="00D62B28" w:rsidRDefault="001F2086" w:rsidP="001F2086">
      <w:pPr>
        <w:pStyle w:val="ListParagraph"/>
        <w:numPr>
          <w:ilvl w:val="1"/>
          <w:numId w:val="3"/>
        </w:numPr>
        <w:rPr>
          <w:rFonts w:asciiTheme="majorHAnsi" w:hAnsiTheme="majorHAnsi" w:cs="JasmineUPC"/>
          <w:b/>
        </w:rPr>
      </w:pPr>
      <w:r w:rsidRPr="00D62B28">
        <w:rPr>
          <w:rFonts w:asciiTheme="majorHAnsi" w:hAnsiTheme="majorHAnsi" w:cs="JasmineUPC"/>
        </w:rPr>
        <w:t xml:space="preserve">Directly create another page on the university </w:t>
      </w:r>
      <w:proofErr w:type="spellStart"/>
      <w:r w:rsidRPr="00D62B28">
        <w:rPr>
          <w:rFonts w:asciiTheme="majorHAnsi" w:hAnsiTheme="majorHAnsi" w:cs="JasmineUPC"/>
        </w:rPr>
        <w:t>AIChE</w:t>
      </w:r>
      <w:proofErr w:type="spellEnd"/>
      <w:r w:rsidRPr="00D62B28">
        <w:rPr>
          <w:rFonts w:asciiTheme="majorHAnsi" w:hAnsiTheme="majorHAnsi" w:cs="JasmineUPC"/>
        </w:rPr>
        <w:t xml:space="preserve"> website which acts exactly like the blog would. This may be the easiest since everything is in one place. </w:t>
      </w:r>
    </w:p>
    <w:p w:rsidR="00AF779F" w:rsidRPr="00D62B28" w:rsidRDefault="001F2086" w:rsidP="001F2086">
      <w:pPr>
        <w:pStyle w:val="ListParagraph"/>
        <w:numPr>
          <w:ilvl w:val="0"/>
          <w:numId w:val="3"/>
        </w:numPr>
        <w:rPr>
          <w:rFonts w:asciiTheme="majorHAnsi" w:hAnsiTheme="majorHAnsi" w:cs="JasmineUPC"/>
          <w:b/>
        </w:rPr>
      </w:pPr>
      <w:r w:rsidRPr="00D62B28">
        <w:rPr>
          <w:rFonts w:asciiTheme="majorHAnsi" w:hAnsiTheme="majorHAnsi" w:cs="JasmineUPC"/>
        </w:rPr>
        <w:t xml:space="preserve">FACEBOOK is </w:t>
      </w:r>
      <w:r w:rsidR="001F7B08">
        <w:rPr>
          <w:rFonts w:asciiTheme="majorHAnsi" w:hAnsiTheme="majorHAnsi" w:cs="JasmineUPC"/>
        </w:rPr>
        <w:t xml:space="preserve">an </w:t>
      </w:r>
      <w:r w:rsidR="008A7B27">
        <w:rPr>
          <w:rFonts w:asciiTheme="majorHAnsi" w:hAnsiTheme="majorHAnsi" w:cs="JasmineUPC"/>
        </w:rPr>
        <w:t>important form</w:t>
      </w:r>
      <w:r w:rsidRPr="00D62B28">
        <w:rPr>
          <w:rFonts w:asciiTheme="majorHAnsi" w:hAnsiTheme="majorHAnsi" w:cs="JasmineUPC"/>
        </w:rPr>
        <w:t xml:space="preserve"> of communication. </w:t>
      </w:r>
      <w:r w:rsidR="001F7B08">
        <w:rPr>
          <w:rFonts w:asciiTheme="majorHAnsi" w:hAnsiTheme="majorHAnsi" w:cs="JasmineUPC"/>
        </w:rPr>
        <w:t xml:space="preserve"> </w:t>
      </w:r>
      <w:r w:rsidRPr="00D62B28">
        <w:rPr>
          <w:rFonts w:asciiTheme="majorHAnsi" w:hAnsiTheme="majorHAnsi" w:cs="JasmineUPC"/>
        </w:rPr>
        <w:t xml:space="preserve">Utilize this asset.  Create a group and have not only members of </w:t>
      </w:r>
      <w:proofErr w:type="spellStart"/>
      <w:r w:rsidRPr="00D62B28">
        <w:rPr>
          <w:rFonts w:asciiTheme="majorHAnsi" w:hAnsiTheme="majorHAnsi" w:cs="JasmineUPC"/>
        </w:rPr>
        <w:t>AIChE</w:t>
      </w:r>
      <w:proofErr w:type="spellEnd"/>
      <w:r w:rsidRPr="00D62B28">
        <w:rPr>
          <w:rFonts w:asciiTheme="majorHAnsi" w:hAnsiTheme="majorHAnsi" w:cs="JasmineUPC"/>
        </w:rPr>
        <w:t xml:space="preserve"> but all chemical engineers at your university to join. Only after a large portion of people have joined, begin sending the invitation</w:t>
      </w:r>
      <w:r w:rsidR="00AF779F" w:rsidRPr="00D62B28">
        <w:rPr>
          <w:rFonts w:asciiTheme="majorHAnsi" w:hAnsiTheme="majorHAnsi" w:cs="JasmineUPC"/>
        </w:rPr>
        <w:t xml:space="preserve"> to the officers at the sister chapter.</w:t>
      </w:r>
      <w:r w:rsidR="008A7B27">
        <w:rPr>
          <w:rFonts w:asciiTheme="majorHAnsi" w:hAnsiTheme="majorHAnsi" w:cs="JasmineUPC"/>
        </w:rPr>
        <w:t xml:space="preserve"> Maintain professionalism on the FACEBOOK page. </w:t>
      </w:r>
    </w:p>
    <w:p w:rsidR="00AF779F" w:rsidRPr="00D62B28" w:rsidRDefault="00AF779F" w:rsidP="00AF779F">
      <w:pPr>
        <w:pStyle w:val="ListParagraph"/>
        <w:numPr>
          <w:ilvl w:val="1"/>
          <w:numId w:val="3"/>
        </w:numPr>
        <w:rPr>
          <w:rFonts w:asciiTheme="majorHAnsi" w:hAnsiTheme="majorHAnsi" w:cs="JasmineUPC"/>
          <w:b/>
        </w:rPr>
      </w:pPr>
      <w:r w:rsidRPr="00D62B28">
        <w:rPr>
          <w:rFonts w:asciiTheme="majorHAnsi" w:hAnsiTheme="majorHAnsi" w:cs="JasmineUPC"/>
        </w:rPr>
        <w:t>The sister chapter officers should be responsible for inviting their own students</w:t>
      </w:r>
    </w:p>
    <w:p w:rsidR="008A7B27" w:rsidRPr="008A7B27" w:rsidRDefault="00AF779F" w:rsidP="00AF779F">
      <w:pPr>
        <w:pStyle w:val="ListParagraph"/>
        <w:numPr>
          <w:ilvl w:val="1"/>
          <w:numId w:val="3"/>
        </w:numPr>
        <w:rPr>
          <w:rFonts w:asciiTheme="majorHAnsi" w:hAnsiTheme="majorHAnsi" w:cs="JasmineUPC"/>
          <w:b/>
        </w:rPr>
      </w:pPr>
      <w:r w:rsidRPr="00D62B28">
        <w:rPr>
          <w:rFonts w:asciiTheme="majorHAnsi" w:hAnsiTheme="majorHAnsi" w:cs="JasmineUPC"/>
        </w:rPr>
        <w:t xml:space="preserve">This group can be used to post information and opportunities relevant to chemical engineering. It can also be used to create links to the </w:t>
      </w:r>
      <w:proofErr w:type="spellStart"/>
      <w:r w:rsidRPr="00D62B28">
        <w:rPr>
          <w:rFonts w:asciiTheme="majorHAnsi" w:hAnsiTheme="majorHAnsi" w:cs="JasmineUPC"/>
        </w:rPr>
        <w:t>AIChE</w:t>
      </w:r>
      <w:proofErr w:type="spellEnd"/>
      <w:r w:rsidRPr="00D62B28">
        <w:rPr>
          <w:rFonts w:asciiTheme="majorHAnsi" w:hAnsiTheme="majorHAnsi" w:cs="JasmineUPC"/>
        </w:rPr>
        <w:t xml:space="preserve"> website and resources.</w:t>
      </w:r>
    </w:p>
    <w:p w:rsidR="00AF779F" w:rsidRPr="00D62B28" w:rsidRDefault="008A7B27" w:rsidP="00AF779F">
      <w:pPr>
        <w:pStyle w:val="ListParagraph"/>
        <w:numPr>
          <w:ilvl w:val="1"/>
          <w:numId w:val="3"/>
        </w:numPr>
        <w:rPr>
          <w:rFonts w:asciiTheme="majorHAnsi" w:hAnsiTheme="majorHAnsi" w:cs="JasmineUPC"/>
          <w:b/>
        </w:rPr>
      </w:pPr>
      <w:r>
        <w:rPr>
          <w:rFonts w:asciiTheme="majorHAnsi" w:hAnsiTheme="majorHAnsi" w:cs="JasmineUPC"/>
        </w:rPr>
        <w:t xml:space="preserve">It’s not all about engineering and profession. Use it to talk to people around the world and find out about their lives. Build friends. </w:t>
      </w:r>
      <w:r w:rsidR="00AF779F" w:rsidRPr="00D62B28">
        <w:rPr>
          <w:rFonts w:asciiTheme="majorHAnsi" w:hAnsiTheme="majorHAnsi" w:cs="JasmineUPC"/>
        </w:rPr>
        <w:t xml:space="preserve"> </w:t>
      </w:r>
    </w:p>
    <w:p w:rsidR="001F2086" w:rsidRPr="008A7B27" w:rsidRDefault="00AF779F" w:rsidP="001F2086">
      <w:pPr>
        <w:rPr>
          <w:rFonts w:asciiTheme="majorHAnsi" w:hAnsiTheme="majorHAnsi" w:cs="JasmineUPC"/>
          <w:b/>
          <w:sz w:val="24"/>
          <w:szCs w:val="24"/>
        </w:rPr>
      </w:pPr>
      <w:r w:rsidRPr="008A7B27">
        <w:rPr>
          <w:rFonts w:asciiTheme="majorHAnsi" w:hAnsiTheme="majorHAnsi" w:cs="JasmineUPC"/>
          <w:b/>
          <w:sz w:val="24"/>
          <w:szCs w:val="24"/>
        </w:rPr>
        <w:t>Step 4</w:t>
      </w:r>
      <w:r w:rsidR="00066B24" w:rsidRPr="008A7B27">
        <w:rPr>
          <w:rFonts w:asciiTheme="majorHAnsi" w:hAnsiTheme="majorHAnsi" w:cs="JasmineUPC"/>
          <w:b/>
          <w:sz w:val="24"/>
          <w:szCs w:val="24"/>
        </w:rPr>
        <w:t xml:space="preserve">:  </w:t>
      </w:r>
      <w:r w:rsidRPr="008A7B27">
        <w:rPr>
          <w:rFonts w:asciiTheme="majorHAnsi" w:hAnsiTheme="majorHAnsi" w:cs="JasmineUPC"/>
          <w:b/>
          <w:sz w:val="24"/>
          <w:szCs w:val="24"/>
        </w:rPr>
        <w:t>Share presentations and luncheons with the sister chapter</w:t>
      </w:r>
    </w:p>
    <w:p w:rsidR="00AF779F" w:rsidRPr="00D62B28" w:rsidRDefault="00F607B0" w:rsidP="00AF779F">
      <w:pPr>
        <w:ind w:firstLine="720"/>
        <w:rPr>
          <w:rFonts w:asciiTheme="majorHAnsi" w:hAnsiTheme="majorHAnsi" w:cs="JasmineUPC"/>
        </w:rPr>
      </w:pPr>
      <w:r w:rsidRPr="00D62B28">
        <w:rPr>
          <w:rFonts w:asciiTheme="majorHAnsi" w:hAnsiTheme="majorHAnsi" w:cs="JasmineUPC"/>
        </w:rPr>
        <w:t>When a speaker comes in to give a presentation, coordinate with the International Chapter to stream the presentation via video– alternatively, tape record the presentation and send the file to the International Chapter</w:t>
      </w:r>
      <w:r w:rsidR="001F2086" w:rsidRPr="00D62B28">
        <w:rPr>
          <w:rFonts w:asciiTheme="majorHAnsi" w:hAnsiTheme="majorHAnsi" w:cs="JasmineUPC"/>
        </w:rPr>
        <w:t xml:space="preserve">. </w:t>
      </w:r>
    </w:p>
    <w:p w:rsidR="00AF779F" w:rsidRPr="00D62B28" w:rsidRDefault="00AF779F" w:rsidP="00AF779F">
      <w:pPr>
        <w:pStyle w:val="ListParagraph"/>
        <w:numPr>
          <w:ilvl w:val="0"/>
          <w:numId w:val="5"/>
        </w:numPr>
        <w:rPr>
          <w:rFonts w:asciiTheme="majorHAnsi" w:hAnsiTheme="majorHAnsi" w:cs="JasmineUPC"/>
        </w:rPr>
      </w:pPr>
      <w:r w:rsidRPr="00D62B28">
        <w:rPr>
          <w:rFonts w:asciiTheme="majorHAnsi" w:hAnsiTheme="majorHAnsi" w:cs="JasmineUPC"/>
        </w:rPr>
        <w:t xml:space="preserve">Allow the students of your sister chapter to get the same experience the students in the United States receive. </w:t>
      </w:r>
    </w:p>
    <w:p w:rsidR="00AF779F" w:rsidRPr="000D1280" w:rsidRDefault="00AF779F" w:rsidP="00AF779F">
      <w:pPr>
        <w:pStyle w:val="ListParagraph"/>
        <w:numPr>
          <w:ilvl w:val="1"/>
          <w:numId w:val="5"/>
        </w:numPr>
        <w:rPr>
          <w:rFonts w:asciiTheme="majorHAnsi" w:hAnsiTheme="majorHAnsi" w:cs="JasmineUPC"/>
        </w:rPr>
      </w:pPr>
      <w:r w:rsidRPr="00D62B28">
        <w:rPr>
          <w:rFonts w:asciiTheme="majorHAnsi" w:hAnsiTheme="majorHAnsi" w:cs="JasmineUPC"/>
        </w:rPr>
        <w:t xml:space="preserve">Tape the </w:t>
      </w:r>
      <w:proofErr w:type="spellStart"/>
      <w:r w:rsidRPr="00D62B28">
        <w:rPr>
          <w:rFonts w:asciiTheme="majorHAnsi" w:hAnsiTheme="majorHAnsi" w:cs="JasmineUPC"/>
        </w:rPr>
        <w:t>AIChE</w:t>
      </w:r>
      <w:proofErr w:type="spellEnd"/>
      <w:r w:rsidRPr="00D62B28">
        <w:rPr>
          <w:rFonts w:asciiTheme="majorHAnsi" w:hAnsiTheme="majorHAnsi" w:cs="JasmineUPC"/>
        </w:rPr>
        <w:t xml:space="preserve"> meetings and presentations and post them</w:t>
      </w:r>
      <w:r w:rsidRPr="000D1280">
        <w:rPr>
          <w:rFonts w:asciiTheme="majorHAnsi" w:hAnsiTheme="majorHAnsi" w:cs="JasmineUPC"/>
        </w:rPr>
        <w:t xml:space="preserve"> online on the blog or the website page you have created.</w:t>
      </w:r>
    </w:p>
    <w:p w:rsidR="00AF779F" w:rsidRPr="000D1280" w:rsidRDefault="00AF779F" w:rsidP="00AF779F">
      <w:pPr>
        <w:pStyle w:val="ListParagraph"/>
        <w:numPr>
          <w:ilvl w:val="1"/>
          <w:numId w:val="5"/>
        </w:numPr>
        <w:rPr>
          <w:rFonts w:asciiTheme="majorHAnsi" w:hAnsiTheme="majorHAnsi" w:cs="JasmineUPC"/>
        </w:rPr>
      </w:pPr>
      <w:r w:rsidRPr="000D1280">
        <w:rPr>
          <w:rFonts w:asciiTheme="majorHAnsi" w:hAnsiTheme="majorHAnsi" w:cs="JasmineUPC"/>
        </w:rPr>
        <w:t xml:space="preserve">Notify everyone who is involved that a new video has been posted through email </w:t>
      </w:r>
      <w:r w:rsidRPr="000D1280">
        <w:rPr>
          <w:rFonts w:asciiTheme="majorHAnsi" w:hAnsiTheme="majorHAnsi" w:cs="JasmineUPC"/>
          <w:b/>
        </w:rPr>
        <w:t xml:space="preserve">AND </w:t>
      </w:r>
      <w:r w:rsidRPr="000D1280">
        <w:rPr>
          <w:rFonts w:asciiTheme="majorHAnsi" w:hAnsiTheme="majorHAnsi" w:cs="JasmineUPC"/>
        </w:rPr>
        <w:t>FACEBOOK.</w:t>
      </w:r>
    </w:p>
    <w:p w:rsidR="00B42FBC" w:rsidRPr="000D1280" w:rsidRDefault="00AF779F" w:rsidP="00B42FBC">
      <w:pPr>
        <w:pStyle w:val="ListParagraph"/>
        <w:numPr>
          <w:ilvl w:val="1"/>
          <w:numId w:val="5"/>
        </w:numPr>
        <w:rPr>
          <w:rFonts w:asciiTheme="majorHAnsi" w:hAnsiTheme="majorHAnsi" w:cs="JasmineUPC"/>
        </w:rPr>
      </w:pPr>
      <w:r w:rsidRPr="000D1280">
        <w:rPr>
          <w:rFonts w:asciiTheme="majorHAnsi" w:hAnsiTheme="majorHAnsi" w:cs="JasmineUPC"/>
        </w:rPr>
        <w:lastRenderedPageBreak/>
        <w:t>If your university has not created a blog or website page yet</w:t>
      </w:r>
      <w:r w:rsidR="008A7B27">
        <w:rPr>
          <w:rFonts w:asciiTheme="majorHAnsi" w:hAnsiTheme="majorHAnsi" w:cs="JasmineUPC"/>
        </w:rPr>
        <w:t>, b</w:t>
      </w:r>
      <w:r w:rsidR="00756BDD">
        <w:rPr>
          <w:rFonts w:asciiTheme="majorHAnsi" w:hAnsiTheme="majorHAnsi" w:cs="JasmineUPC"/>
        </w:rPr>
        <w:t>urn the session on DVDs</w:t>
      </w:r>
      <w:r w:rsidRPr="000D1280">
        <w:rPr>
          <w:rFonts w:asciiTheme="majorHAnsi" w:hAnsiTheme="majorHAnsi" w:cs="JasmineUPC"/>
        </w:rPr>
        <w:t xml:space="preserve"> and send it to the sister chapter. The goal is to motivate their students to get involved, learn, and understand that the students at your university are serious about this initiative. </w:t>
      </w:r>
    </w:p>
    <w:p w:rsidR="00B42FBC" w:rsidRPr="00CE28BA" w:rsidRDefault="00756BDD" w:rsidP="00B42FBC">
      <w:pPr>
        <w:rPr>
          <w:rFonts w:asciiTheme="majorHAnsi" w:hAnsiTheme="majorHAnsi" w:cs="JasmineUPC"/>
          <w:b/>
          <w:sz w:val="24"/>
          <w:szCs w:val="24"/>
        </w:rPr>
      </w:pPr>
      <w:r>
        <w:rPr>
          <w:rFonts w:asciiTheme="majorHAnsi" w:hAnsiTheme="majorHAnsi" w:cs="JasmineUPC"/>
          <w:b/>
          <w:sz w:val="24"/>
          <w:szCs w:val="24"/>
        </w:rPr>
        <w:t xml:space="preserve">Step 5:  Initiate an </w:t>
      </w:r>
      <w:proofErr w:type="spellStart"/>
      <w:r>
        <w:rPr>
          <w:rFonts w:asciiTheme="majorHAnsi" w:hAnsiTheme="majorHAnsi" w:cs="JasmineUPC"/>
          <w:b/>
          <w:sz w:val="24"/>
          <w:szCs w:val="24"/>
        </w:rPr>
        <w:t>AICh</w:t>
      </w:r>
      <w:r w:rsidR="00B42FBC" w:rsidRPr="00CE28BA">
        <w:rPr>
          <w:rFonts w:asciiTheme="majorHAnsi" w:hAnsiTheme="majorHAnsi" w:cs="JasmineUPC"/>
          <w:b/>
          <w:sz w:val="24"/>
          <w:szCs w:val="24"/>
        </w:rPr>
        <w:t>E</w:t>
      </w:r>
      <w:proofErr w:type="spellEnd"/>
      <w:r w:rsidR="00B42FBC" w:rsidRPr="00CE28BA">
        <w:rPr>
          <w:rFonts w:asciiTheme="majorHAnsi" w:hAnsiTheme="majorHAnsi" w:cs="JasmineUPC"/>
          <w:b/>
          <w:sz w:val="24"/>
          <w:szCs w:val="24"/>
        </w:rPr>
        <w:t xml:space="preserve"> Chemical Car Team at your sister chapter</w:t>
      </w:r>
    </w:p>
    <w:p w:rsidR="00B42FBC" w:rsidRPr="000D1280" w:rsidRDefault="00B42FBC" w:rsidP="00B42FBC">
      <w:pPr>
        <w:pStyle w:val="ListParagraph"/>
        <w:ind w:left="0" w:firstLine="720"/>
        <w:rPr>
          <w:rFonts w:asciiTheme="majorHAnsi" w:hAnsiTheme="majorHAnsi" w:cs="JasmineUPC"/>
        </w:rPr>
      </w:pPr>
      <w:r w:rsidRPr="000D1280">
        <w:rPr>
          <w:rFonts w:asciiTheme="majorHAnsi" w:hAnsiTheme="majorHAnsi" w:cs="JasmineUPC"/>
        </w:rPr>
        <w:t xml:space="preserve">One of the premiere components of </w:t>
      </w:r>
      <w:proofErr w:type="spellStart"/>
      <w:r w:rsidRPr="000D1280">
        <w:rPr>
          <w:rFonts w:asciiTheme="majorHAnsi" w:hAnsiTheme="majorHAnsi" w:cs="JasmineUPC"/>
        </w:rPr>
        <w:t>AIChE</w:t>
      </w:r>
      <w:proofErr w:type="spellEnd"/>
      <w:r w:rsidRPr="000D1280">
        <w:rPr>
          <w:rFonts w:asciiTheme="majorHAnsi" w:hAnsiTheme="majorHAnsi" w:cs="JasmineUPC"/>
        </w:rPr>
        <w:t xml:space="preserve"> is the Student Chemical Car Competition. Enabling your sister chapter to participate is a vital step toward establishing their presence on a national stage in the U.S. They will be able to interact with other chapters in the United States: network, learn, improve, and succeed. </w:t>
      </w:r>
    </w:p>
    <w:p w:rsidR="00B42FBC" w:rsidRPr="000D1280" w:rsidRDefault="00B42FBC" w:rsidP="00B42FBC">
      <w:pPr>
        <w:pStyle w:val="ListParagraph"/>
        <w:ind w:left="0" w:firstLine="720"/>
        <w:rPr>
          <w:rFonts w:asciiTheme="majorHAnsi" w:hAnsiTheme="majorHAnsi" w:cs="JasmineUPC"/>
        </w:rPr>
      </w:pPr>
    </w:p>
    <w:p w:rsidR="00B42FBC" w:rsidRPr="000D1280" w:rsidRDefault="00DA3D55" w:rsidP="00B42FBC">
      <w:pPr>
        <w:pStyle w:val="ListParagraph"/>
        <w:numPr>
          <w:ilvl w:val="0"/>
          <w:numId w:val="8"/>
        </w:numPr>
        <w:rPr>
          <w:rFonts w:asciiTheme="majorHAnsi" w:hAnsiTheme="majorHAnsi" w:cs="JasmineUPC"/>
        </w:rPr>
      </w:pPr>
      <w:r>
        <w:rPr>
          <w:rFonts w:asciiTheme="majorHAnsi" w:hAnsiTheme="majorHAnsi" w:cs="JasmineUPC"/>
          <w:color w:val="FF0000"/>
        </w:rPr>
        <w:t xml:space="preserve">The </w:t>
      </w:r>
      <w:proofErr w:type="spellStart"/>
      <w:r>
        <w:rPr>
          <w:rFonts w:asciiTheme="majorHAnsi" w:hAnsiTheme="majorHAnsi" w:cs="JasmineUPC"/>
          <w:color w:val="FF0000"/>
        </w:rPr>
        <w:t>AIChE</w:t>
      </w:r>
      <w:proofErr w:type="spellEnd"/>
      <w:r>
        <w:rPr>
          <w:rFonts w:asciiTheme="majorHAnsi" w:hAnsiTheme="majorHAnsi" w:cs="JasmineUPC"/>
          <w:color w:val="FF0000"/>
        </w:rPr>
        <w:t xml:space="preserve"> administration is still determining how this process will work</w:t>
      </w:r>
    </w:p>
    <w:p w:rsidR="00B42FBC" w:rsidRPr="00C43B38" w:rsidRDefault="00B42FBC" w:rsidP="00B42FBC">
      <w:pPr>
        <w:rPr>
          <w:rFonts w:asciiTheme="majorHAnsi" w:hAnsiTheme="majorHAnsi" w:cs="JasmineUPC"/>
          <w:b/>
          <w:color w:val="FF0000"/>
          <w:sz w:val="24"/>
          <w:szCs w:val="24"/>
        </w:rPr>
      </w:pPr>
      <w:r w:rsidRPr="00C43B38">
        <w:rPr>
          <w:rFonts w:asciiTheme="majorHAnsi" w:hAnsiTheme="majorHAnsi" w:cs="JasmineUPC"/>
          <w:b/>
          <w:sz w:val="24"/>
          <w:szCs w:val="24"/>
        </w:rPr>
        <w:t>Step 6: Maintain the Community</w:t>
      </w:r>
      <w:r w:rsidR="004253ED" w:rsidRPr="00C43B38">
        <w:rPr>
          <w:rFonts w:asciiTheme="majorHAnsi" w:hAnsiTheme="majorHAnsi" w:cs="JasmineUPC"/>
          <w:b/>
          <w:sz w:val="24"/>
          <w:szCs w:val="24"/>
        </w:rPr>
        <w:t xml:space="preserve"> </w:t>
      </w:r>
    </w:p>
    <w:p w:rsidR="00B42FBC" w:rsidRPr="000D1280" w:rsidRDefault="00B42FBC" w:rsidP="00B42FBC">
      <w:pPr>
        <w:rPr>
          <w:rFonts w:asciiTheme="majorHAnsi" w:hAnsiTheme="majorHAnsi" w:cs="JasmineUPC"/>
        </w:rPr>
      </w:pPr>
      <w:r w:rsidRPr="000D1280">
        <w:rPr>
          <w:rFonts w:asciiTheme="majorHAnsi" w:hAnsiTheme="majorHAnsi" w:cs="JasmineUPC"/>
          <w:b/>
        </w:rPr>
        <w:tab/>
      </w:r>
      <w:r w:rsidRPr="000D1280">
        <w:rPr>
          <w:rFonts w:asciiTheme="majorHAnsi" w:hAnsiTheme="majorHAnsi" w:cs="JasmineUPC"/>
        </w:rPr>
        <w:t xml:space="preserve">Once you have fulfilled each of the prior steps, it is essential to foster a sense of community. This is not solely a technical organization. It is used to share ideas, network, communicate experiences, and render relationships that will benefit students in their professional lives. </w:t>
      </w:r>
    </w:p>
    <w:p w:rsidR="004253ED" w:rsidRPr="000D1280" w:rsidRDefault="004253ED" w:rsidP="004253ED">
      <w:pPr>
        <w:pStyle w:val="ListParagraph"/>
        <w:numPr>
          <w:ilvl w:val="0"/>
          <w:numId w:val="9"/>
        </w:numPr>
        <w:rPr>
          <w:rFonts w:asciiTheme="majorHAnsi" w:hAnsiTheme="majorHAnsi" w:cs="JasmineUPC"/>
        </w:rPr>
      </w:pPr>
      <w:r w:rsidRPr="000D1280">
        <w:rPr>
          <w:rFonts w:asciiTheme="majorHAnsi" w:hAnsiTheme="majorHAnsi" w:cs="JasmineUPC"/>
        </w:rPr>
        <w:t xml:space="preserve">Maintain the FACEBOOK page. Update it frequently. Use it as a fun social medium. It should be used to find out what their student are doing: not specifically pertaining to academics. </w:t>
      </w:r>
    </w:p>
    <w:p w:rsidR="004253ED" w:rsidRPr="000D1280" w:rsidRDefault="004253ED" w:rsidP="004253ED">
      <w:pPr>
        <w:pStyle w:val="ListParagraph"/>
        <w:numPr>
          <w:ilvl w:val="0"/>
          <w:numId w:val="9"/>
        </w:numPr>
        <w:rPr>
          <w:rFonts w:asciiTheme="majorHAnsi" w:hAnsiTheme="majorHAnsi" w:cs="JasmineUPC"/>
        </w:rPr>
      </w:pPr>
      <w:r w:rsidRPr="000D1280">
        <w:rPr>
          <w:rFonts w:asciiTheme="majorHAnsi" w:hAnsiTheme="majorHAnsi" w:cs="JasmineUPC"/>
        </w:rPr>
        <w:t>Use the university website to post resources that both parties can use.</w:t>
      </w:r>
    </w:p>
    <w:p w:rsidR="00B42FBC" w:rsidRPr="000D1280" w:rsidRDefault="004253ED" w:rsidP="004253ED">
      <w:pPr>
        <w:pStyle w:val="ListParagraph"/>
        <w:numPr>
          <w:ilvl w:val="0"/>
          <w:numId w:val="9"/>
        </w:numPr>
        <w:rPr>
          <w:rFonts w:asciiTheme="majorHAnsi" w:hAnsiTheme="majorHAnsi" w:cs="JasmineUPC"/>
        </w:rPr>
      </w:pPr>
      <w:r w:rsidRPr="000D1280">
        <w:rPr>
          <w:rFonts w:asciiTheme="majorHAnsi" w:hAnsiTheme="majorHAnsi" w:cs="JasmineUPC"/>
        </w:rPr>
        <w:t>Invite the sister chapter to make suggestions, improvements, and communicate their opportunities to our students.</w:t>
      </w:r>
    </w:p>
    <w:p w:rsidR="004253ED" w:rsidRPr="000D1280" w:rsidRDefault="004253ED" w:rsidP="004253ED">
      <w:pPr>
        <w:pStyle w:val="ListParagraph"/>
        <w:numPr>
          <w:ilvl w:val="0"/>
          <w:numId w:val="9"/>
        </w:numPr>
        <w:rPr>
          <w:rFonts w:asciiTheme="majorHAnsi" w:hAnsiTheme="majorHAnsi" w:cs="JasmineUPC"/>
        </w:rPr>
      </w:pPr>
      <w:r w:rsidRPr="000D1280">
        <w:rPr>
          <w:rFonts w:asciiTheme="majorHAnsi" w:hAnsiTheme="majorHAnsi" w:cs="JasmineUPC"/>
        </w:rPr>
        <w:t>Try to speak your sister chapt</w:t>
      </w:r>
      <w:r w:rsidR="0015118B" w:rsidRPr="000D1280">
        <w:rPr>
          <w:rFonts w:asciiTheme="majorHAnsi" w:hAnsiTheme="majorHAnsi" w:cs="JasmineUPC"/>
        </w:rPr>
        <w:t>ers language. You may think you’re</w:t>
      </w:r>
      <w:r w:rsidRPr="000D1280">
        <w:rPr>
          <w:rFonts w:asciiTheme="majorHAnsi" w:hAnsiTheme="majorHAnsi" w:cs="JasmineUPC"/>
        </w:rPr>
        <w:t xml:space="preserve"> off</w:t>
      </w:r>
      <w:r w:rsidR="0015118B" w:rsidRPr="000D1280">
        <w:rPr>
          <w:rFonts w:asciiTheme="majorHAnsi" w:hAnsiTheme="majorHAnsi" w:cs="JasmineUPC"/>
        </w:rPr>
        <w:t>ending them, but ask them if it is</w:t>
      </w:r>
      <w:r w:rsidRPr="000D1280">
        <w:rPr>
          <w:rFonts w:asciiTheme="majorHAnsi" w:hAnsiTheme="majorHAnsi" w:cs="JasmineUPC"/>
        </w:rPr>
        <w:t xml:space="preserve"> alright. It will be a great way to have fun, improve your skills, and make the sister chapter students more comfortable. </w:t>
      </w:r>
    </w:p>
    <w:p w:rsidR="004253ED" w:rsidRPr="000D1280" w:rsidRDefault="004253ED" w:rsidP="004253ED">
      <w:pPr>
        <w:pStyle w:val="ListParagraph"/>
        <w:numPr>
          <w:ilvl w:val="0"/>
          <w:numId w:val="9"/>
        </w:numPr>
        <w:rPr>
          <w:rFonts w:asciiTheme="majorHAnsi" w:hAnsiTheme="majorHAnsi" w:cs="JasmineUPC"/>
        </w:rPr>
      </w:pPr>
      <w:r w:rsidRPr="000D1280">
        <w:rPr>
          <w:rFonts w:asciiTheme="majorHAnsi" w:hAnsiTheme="majorHAnsi" w:cs="JasmineUPC"/>
        </w:rPr>
        <w:t xml:space="preserve">Utilize the help of your alumni and professor to create a more professional environment, and explore opportunities to have individuals visit the sister chapter. </w:t>
      </w:r>
    </w:p>
    <w:p w:rsidR="00C43B38" w:rsidRDefault="00C43B38" w:rsidP="00E2665B">
      <w:pPr>
        <w:rPr>
          <w:rFonts w:asciiTheme="majorHAnsi" w:hAnsiTheme="majorHAnsi" w:cs="JasmineUPC"/>
          <w:b/>
          <w:sz w:val="24"/>
          <w:szCs w:val="24"/>
        </w:rPr>
      </w:pPr>
    </w:p>
    <w:p w:rsidR="00C43B38" w:rsidRDefault="00C43B38" w:rsidP="00E2665B">
      <w:pPr>
        <w:rPr>
          <w:rFonts w:asciiTheme="majorHAnsi" w:hAnsiTheme="majorHAnsi" w:cs="JasmineUPC"/>
          <w:b/>
          <w:sz w:val="24"/>
          <w:szCs w:val="24"/>
        </w:rPr>
      </w:pPr>
    </w:p>
    <w:p w:rsidR="00C43B38" w:rsidRDefault="00C43B38" w:rsidP="00E2665B">
      <w:pPr>
        <w:rPr>
          <w:rFonts w:asciiTheme="majorHAnsi" w:hAnsiTheme="majorHAnsi" w:cs="JasmineUPC"/>
          <w:b/>
          <w:sz w:val="24"/>
          <w:szCs w:val="24"/>
        </w:rPr>
      </w:pPr>
    </w:p>
    <w:p w:rsidR="00C43B38" w:rsidRDefault="00C43B38" w:rsidP="00E2665B">
      <w:pPr>
        <w:rPr>
          <w:rFonts w:asciiTheme="majorHAnsi" w:hAnsiTheme="majorHAnsi" w:cs="JasmineUPC"/>
          <w:b/>
          <w:sz w:val="24"/>
          <w:szCs w:val="24"/>
        </w:rPr>
      </w:pPr>
    </w:p>
    <w:p w:rsidR="00C43B38" w:rsidRDefault="00C43B38" w:rsidP="00E2665B">
      <w:pPr>
        <w:rPr>
          <w:rFonts w:asciiTheme="majorHAnsi" w:hAnsiTheme="majorHAnsi" w:cs="JasmineUPC"/>
          <w:b/>
          <w:sz w:val="24"/>
          <w:szCs w:val="24"/>
        </w:rPr>
      </w:pPr>
    </w:p>
    <w:p w:rsidR="00C43B38" w:rsidRDefault="00C43B38" w:rsidP="00E2665B">
      <w:pPr>
        <w:rPr>
          <w:rFonts w:asciiTheme="majorHAnsi" w:hAnsiTheme="majorHAnsi" w:cs="JasmineUPC"/>
          <w:b/>
          <w:sz w:val="24"/>
          <w:szCs w:val="24"/>
        </w:rPr>
      </w:pPr>
    </w:p>
    <w:p w:rsidR="00DA3D55" w:rsidRDefault="00DA3D55" w:rsidP="001101AD">
      <w:pPr>
        <w:pStyle w:val="NoSpacing"/>
        <w:rPr>
          <w:rFonts w:asciiTheme="majorHAnsi" w:hAnsiTheme="majorHAnsi" w:cs="JasmineUPC"/>
          <w:b/>
          <w:sz w:val="24"/>
          <w:szCs w:val="24"/>
        </w:rPr>
      </w:pPr>
    </w:p>
    <w:p w:rsidR="0074110A" w:rsidRDefault="0074110A" w:rsidP="0074110A">
      <w:pPr>
        <w:pStyle w:val="NoSpacing"/>
        <w:rPr>
          <w:rFonts w:asciiTheme="majorHAnsi" w:hAnsiTheme="majorHAnsi"/>
          <w:b/>
          <w:sz w:val="32"/>
          <w:szCs w:val="32"/>
        </w:rPr>
      </w:pPr>
    </w:p>
    <w:p w:rsidR="0074110A" w:rsidRDefault="0074110A" w:rsidP="0074110A">
      <w:pPr>
        <w:pStyle w:val="NoSpacing"/>
        <w:rPr>
          <w:rFonts w:asciiTheme="majorHAnsi" w:hAnsiTheme="majorHAnsi"/>
          <w:b/>
          <w:sz w:val="40"/>
          <w:szCs w:val="40"/>
        </w:rPr>
      </w:pPr>
    </w:p>
    <w:p w:rsidR="00E03EAE" w:rsidRPr="00FF00FE" w:rsidRDefault="00C43B38" w:rsidP="001101AD">
      <w:pPr>
        <w:pStyle w:val="NoSpacing"/>
        <w:pBdr>
          <w:bottom w:val="single" w:sz="24" w:space="1" w:color="auto"/>
        </w:pBdr>
        <w:rPr>
          <w:rFonts w:asciiTheme="majorHAnsi" w:hAnsiTheme="majorHAnsi"/>
          <w:b/>
          <w:sz w:val="40"/>
          <w:szCs w:val="40"/>
        </w:rPr>
      </w:pPr>
      <w:r w:rsidRPr="00FF00FE">
        <w:rPr>
          <w:rFonts w:asciiTheme="majorHAnsi" w:hAnsiTheme="majorHAnsi"/>
          <w:b/>
          <w:sz w:val="40"/>
          <w:szCs w:val="40"/>
        </w:rPr>
        <w:lastRenderedPageBreak/>
        <w:t>Guide for the International University</w:t>
      </w:r>
    </w:p>
    <w:p w:rsidR="00D94762" w:rsidRDefault="00D94762" w:rsidP="00C43B38">
      <w:pPr>
        <w:rPr>
          <w:rFonts w:asciiTheme="majorHAnsi" w:hAnsiTheme="majorHAnsi" w:cs="JasmineUPC"/>
          <w:b/>
          <w:sz w:val="24"/>
          <w:szCs w:val="24"/>
        </w:rPr>
      </w:pPr>
      <w:r>
        <w:rPr>
          <w:rFonts w:asciiTheme="majorHAnsi" w:hAnsiTheme="majorHAnsi" w:cs="JasmineUPC"/>
          <w:b/>
          <w:sz w:val="24"/>
          <w:szCs w:val="24"/>
        </w:rPr>
        <w:t>Starting a New Student Chapter</w:t>
      </w:r>
    </w:p>
    <w:p w:rsidR="00D94762" w:rsidRPr="00D94762" w:rsidRDefault="00D94762" w:rsidP="00D94762">
      <w:pPr>
        <w:pStyle w:val="body"/>
        <w:spacing w:line="240" w:lineRule="atLeast"/>
        <w:rPr>
          <w:rFonts w:asciiTheme="majorHAnsi" w:hAnsiTheme="majorHAnsi"/>
          <w:color w:val="000000"/>
          <w:sz w:val="22"/>
          <w:szCs w:val="22"/>
        </w:rPr>
      </w:pPr>
      <w:r w:rsidRPr="00D94762">
        <w:rPr>
          <w:rFonts w:asciiTheme="majorHAnsi" w:hAnsiTheme="majorHAnsi"/>
          <w:color w:val="000000"/>
          <w:sz w:val="22"/>
          <w:szCs w:val="22"/>
        </w:rPr>
        <w:t xml:space="preserve">First find out what interest there is among your peers to start a chapter. If you feel there is sufficient support, you should then choose an advisor. This is typically a chemical engineering faculty member who is a member of </w:t>
      </w:r>
      <w:proofErr w:type="spellStart"/>
      <w:r w:rsidRPr="00D94762">
        <w:rPr>
          <w:rFonts w:asciiTheme="majorHAnsi" w:hAnsiTheme="majorHAnsi"/>
          <w:color w:val="000000"/>
          <w:sz w:val="22"/>
          <w:szCs w:val="22"/>
        </w:rPr>
        <w:t>AIChE</w:t>
      </w:r>
      <w:proofErr w:type="spellEnd"/>
      <w:r w:rsidRPr="00D94762">
        <w:rPr>
          <w:rFonts w:asciiTheme="majorHAnsi" w:hAnsiTheme="majorHAnsi"/>
          <w:color w:val="000000"/>
          <w:sz w:val="22"/>
          <w:szCs w:val="22"/>
        </w:rPr>
        <w:t>, supports your project and can help guide your chapter as it builds momentum.</w:t>
      </w:r>
    </w:p>
    <w:p w:rsidR="00D94762" w:rsidRPr="00D94762" w:rsidRDefault="002123D6" w:rsidP="00D94762">
      <w:pPr>
        <w:pStyle w:val="body"/>
        <w:spacing w:line="240" w:lineRule="atLeast"/>
        <w:rPr>
          <w:rFonts w:asciiTheme="majorHAnsi" w:hAnsiTheme="majorHAnsi"/>
          <w:color w:val="000000"/>
          <w:sz w:val="22"/>
          <w:szCs w:val="22"/>
        </w:rPr>
      </w:pPr>
      <w:r>
        <w:rPr>
          <w:rFonts w:asciiTheme="majorHAnsi" w:hAnsiTheme="majorHAnsi"/>
          <w:noProof/>
          <w:color w:val="000000"/>
          <w:sz w:val="22"/>
          <w:szCs w:val="22"/>
        </w:rPr>
        <w:pict>
          <v:rect id="_x0000_s1026" style="position:absolute;margin-left:-15pt;margin-top:60.8pt;width:499.5pt;height:126pt;z-index:251660288" fillcolor="red">
            <v:fill opacity="9175f"/>
          </v:rect>
        </w:pict>
      </w:r>
      <w:r w:rsidR="00D94762" w:rsidRPr="00D94762">
        <w:rPr>
          <w:rFonts w:asciiTheme="majorHAnsi" w:hAnsiTheme="majorHAnsi"/>
          <w:color w:val="000000"/>
          <w:sz w:val="22"/>
          <w:szCs w:val="22"/>
        </w:rPr>
        <w:t xml:space="preserve">To start an </w:t>
      </w:r>
      <w:proofErr w:type="spellStart"/>
      <w:r w:rsidR="00D94762" w:rsidRPr="00D94762">
        <w:rPr>
          <w:rFonts w:asciiTheme="majorHAnsi" w:hAnsiTheme="majorHAnsi"/>
          <w:color w:val="000000"/>
          <w:sz w:val="22"/>
          <w:szCs w:val="22"/>
        </w:rPr>
        <w:t>AIChE</w:t>
      </w:r>
      <w:proofErr w:type="spellEnd"/>
      <w:r w:rsidR="00D94762" w:rsidRPr="00D94762">
        <w:rPr>
          <w:rFonts w:asciiTheme="majorHAnsi" w:hAnsiTheme="majorHAnsi"/>
          <w:color w:val="000000"/>
          <w:sz w:val="22"/>
          <w:szCs w:val="22"/>
        </w:rPr>
        <w:t xml:space="preserve"> Student Chapter, begin by operating as a Chapter: (Elect officers, hold regular meetings and organize chapter activities). These can range from community service to social gatherings or from industrial speakers to plant tours - or any program that would be a benefit to your members.</w:t>
      </w:r>
      <w:r w:rsidR="000B0041">
        <w:rPr>
          <w:rFonts w:asciiTheme="majorHAnsi" w:hAnsiTheme="majorHAnsi"/>
          <w:color w:val="000000"/>
          <w:sz w:val="22"/>
          <w:szCs w:val="22"/>
        </w:rPr>
        <w:t xml:space="preserve"> </w:t>
      </w:r>
      <w:r w:rsidR="000B0041" w:rsidRPr="000B0041">
        <w:rPr>
          <w:rFonts w:asciiTheme="majorHAnsi" w:hAnsiTheme="majorHAnsi"/>
          <w:color w:val="000000"/>
          <w:sz w:val="22"/>
          <w:szCs w:val="22"/>
          <w:vertAlign w:val="superscript"/>
        </w:rPr>
        <w:t>[1]</w:t>
      </w:r>
    </w:p>
    <w:p w:rsidR="00D94762" w:rsidRPr="006F34AE" w:rsidRDefault="00D94762" w:rsidP="00C43B38">
      <w:pPr>
        <w:rPr>
          <w:rFonts w:asciiTheme="majorHAnsi" w:hAnsiTheme="majorHAnsi" w:cs="JasmineUPC"/>
          <w:b/>
        </w:rPr>
      </w:pPr>
      <w:r>
        <w:rPr>
          <w:rFonts w:asciiTheme="majorHAnsi" w:hAnsiTheme="majorHAnsi" w:cs="JasmineUPC"/>
        </w:rPr>
        <w:t xml:space="preserve">When you are ready to apply to </w:t>
      </w:r>
      <w:proofErr w:type="spellStart"/>
      <w:r>
        <w:rPr>
          <w:rFonts w:asciiTheme="majorHAnsi" w:hAnsiTheme="majorHAnsi" w:cs="JasmineUPC"/>
        </w:rPr>
        <w:t>AIChE</w:t>
      </w:r>
      <w:proofErr w:type="spellEnd"/>
      <w:r>
        <w:rPr>
          <w:rFonts w:asciiTheme="majorHAnsi" w:hAnsiTheme="majorHAnsi" w:cs="JasmineUPC"/>
        </w:rPr>
        <w:t xml:space="preserve"> to be formally recognized as a Student Chapter, </w:t>
      </w:r>
      <w:r w:rsidRPr="006F34AE">
        <w:rPr>
          <w:rFonts w:asciiTheme="majorHAnsi" w:hAnsiTheme="majorHAnsi" w:cs="JasmineUPC"/>
          <w:b/>
        </w:rPr>
        <w:t xml:space="preserve">provide the following and submit to the student chapters committee </w:t>
      </w:r>
      <w:proofErr w:type="gramStart"/>
      <w:r w:rsidRPr="006F34AE">
        <w:rPr>
          <w:rFonts w:asciiTheme="majorHAnsi" w:hAnsiTheme="majorHAnsi" w:cs="JasmineUPC"/>
          <w:b/>
        </w:rPr>
        <w:t xml:space="preserve">at </w:t>
      </w:r>
      <w:r w:rsidR="001A7BB9" w:rsidRPr="006F34AE">
        <w:rPr>
          <w:rFonts w:asciiTheme="majorHAnsi" w:hAnsiTheme="majorHAnsi" w:cs="JasmineUPC"/>
          <w:b/>
        </w:rPr>
        <w:t xml:space="preserve"> </w:t>
      </w:r>
      <w:proofErr w:type="gramEnd"/>
      <w:r w:rsidR="002123D6" w:rsidRPr="006F34AE">
        <w:rPr>
          <w:rFonts w:asciiTheme="majorHAnsi" w:hAnsiTheme="majorHAnsi" w:cs="JasmineUPC"/>
          <w:b/>
        </w:rPr>
        <w:fldChar w:fldCharType="begin"/>
      </w:r>
      <w:r w:rsidR="001A7BB9" w:rsidRPr="006F34AE">
        <w:rPr>
          <w:rFonts w:asciiTheme="majorHAnsi" w:hAnsiTheme="majorHAnsi" w:cs="JasmineUPC"/>
          <w:b/>
        </w:rPr>
        <w:instrText xml:space="preserve"> HYPERLINK "mailto:studentchapters@aiche.org" </w:instrText>
      </w:r>
      <w:r w:rsidR="002123D6" w:rsidRPr="006F34AE">
        <w:rPr>
          <w:rFonts w:asciiTheme="majorHAnsi" w:hAnsiTheme="majorHAnsi" w:cs="JasmineUPC"/>
          <w:b/>
        </w:rPr>
        <w:fldChar w:fldCharType="separate"/>
      </w:r>
      <w:r w:rsidR="001A7BB9" w:rsidRPr="006F34AE">
        <w:rPr>
          <w:rStyle w:val="Hyperlink"/>
          <w:rFonts w:asciiTheme="majorHAnsi" w:hAnsiTheme="majorHAnsi" w:cs="JasmineUPC"/>
          <w:b/>
        </w:rPr>
        <w:t>studentchapters@aiche.org</w:t>
      </w:r>
      <w:r w:rsidR="002123D6" w:rsidRPr="006F34AE">
        <w:rPr>
          <w:rFonts w:asciiTheme="majorHAnsi" w:hAnsiTheme="majorHAnsi" w:cs="JasmineUPC"/>
          <w:b/>
        </w:rPr>
        <w:fldChar w:fldCharType="end"/>
      </w:r>
      <w:r w:rsidR="001A7BB9" w:rsidRPr="006F34AE">
        <w:rPr>
          <w:rFonts w:asciiTheme="majorHAnsi" w:hAnsiTheme="majorHAnsi" w:cs="JasmineUPC"/>
          <w:b/>
        </w:rPr>
        <w:t>.</w:t>
      </w:r>
    </w:p>
    <w:p w:rsidR="001A7BB9" w:rsidRDefault="001A7BB9" w:rsidP="001A7BB9">
      <w:pPr>
        <w:pStyle w:val="ListParagraph"/>
        <w:numPr>
          <w:ilvl w:val="0"/>
          <w:numId w:val="25"/>
        </w:numPr>
        <w:rPr>
          <w:rFonts w:asciiTheme="majorHAnsi" w:hAnsiTheme="majorHAnsi" w:cs="JasmineUPC"/>
        </w:rPr>
      </w:pPr>
      <w:r>
        <w:rPr>
          <w:rFonts w:asciiTheme="majorHAnsi" w:hAnsiTheme="majorHAnsi" w:cs="JasmineUPC"/>
        </w:rPr>
        <w:t xml:space="preserve">A copy of the bylaws for you student chapter. A Bylaws template can be found in this packet. </w:t>
      </w:r>
    </w:p>
    <w:p w:rsidR="006F34AE" w:rsidRDefault="006F34AE" w:rsidP="001A7BB9">
      <w:pPr>
        <w:pStyle w:val="ListParagraph"/>
        <w:numPr>
          <w:ilvl w:val="0"/>
          <w:numId w:val="25"/>
        </w:numPr>
        <w:rPr>
          <w:rFonts w:asciiTheme="majorHAnsi" w:hAnsiTheme="majorHAnsi" w:cs="JasmineUPC"/>
        </w:rPr>
      </w:pPr>
      <w:r>
        <w:rPr>
          <w:rFonts w:asciiTheme="majorHAnsi" w:hAnsiTheme="majorHAnsi" w:cs="JasmineUPC"/>
        </w:rPr>
        <w:t>A  letter of support from your department chair and advisor</w:t>
      </w:r>
    </w:p>
    <w:p w:rsidR="006F34AE" w:rsidRDefault="006F34AE" w:rsidP="001A7BB9">
      <w:pPr>
        <w:pStyle w:val="ListParagraph"/>
        <w:numPr>
          <w:ilvl w:val="0"/>
          <w:numId w:val="25"/>
        </w:numPr>
        <w:rPr>
          <w:rFonts w:asciiTheme="majorHAnsi" w:hAnsiTheme="majorHAnsi" w:cs="JasmineUPC"/>
        </w:rPr>
      </w:pPr>
      <w:r>
        <w:rPr>
          <w:rFonts w:asciiTheme="majorHAnsi" w:hAnsiTheme="majorHAnsi" w:cs="JasmineUPC"/>
        </w:rPr>
        <w:t>A  summary of planned student chapters activities</w:t>
      </w:r>
    </w:p>
    <w:p w:rsidR="006F34AE" w:rsidRDefault="006F34AE" w:rsidP="001A7BB9">
      <w:pPr>
        <w:pStyle w:val="ListParagraph"/>
        <w:numPr>
          <w:ilvl w:val="0"/>
          <w:numId w:val="25"/>
        </w:numPr>
        <w:rPr>
          <w:rFonts w:asciiTheme="majorHAnsi" w:hAnsiTheme="majorHAnsi" w:cs="JasmineUPC"/>
        </w:rPr>
      </w:pPr>
      <w:r>
        <w:rPr>
          <w:rFonts w:asciiTheme="majorHAnsi" w:hAnsiTheme="majorHAnsi" w:cs="JasmineUPC"/>
        </w:rPr>
        <w:t>A listing of student chapter members</w:t>
      </w:r>
    </w:p>
    <w:p w:rsidR="002A433B" w:rsidRDefault="002A433B" w:rsidP="006F34AE">
      <w:pPr>
        <w:pStyle w:val="NoSpacing"/>
        <w:rPr>
          <w:rFonts w:asciiTheme="majorHAnsi" w:hAnsiTheme="majorHAnsi"/>
          <w:b/>
        </w:rPr>
      </w:pPr>
    </w:p>
    <w:p w:rsidR="002A433B" w:rsidRDefault="002A433B" w:rsidP="006F34AE">
      <w:pPr>
        <w:pStyle w:val="NoSpacing"/>
        <w:rPr>
          <w:rFonts w:asciiTheme="majorHAnsi" w:hAnsiTheme="majorHAnsi"/>
          <w:b/>
        </w:rPr>
      </w:pPr>
    </w:p>
    <w:p w:rsidR="006F34AE" w:rsidRPr="006F34AE" w:rsidRDefault="002A433B" w:rsidP="006F34AE">
      <w:pPr>
        <w:pStyle w:val="NoSpacing"/>
        <w:rPr>
          <w:rFonts w:asciiTheme="majorHAnsi" w:hAnsiTheme="majorHAnsi"/>
        </w:rPr>
      </w:pPr>
      <w:r w:rsidRPr="002A433B">
        <w:rPr>
          <w:rFonts w:asciiTheme="majorHAnsi" w:hAnsiTheme="majorHAnsi"/>
          <w:b/>
          <w:color w:val="FF0000"/>
        </w:rPr>
        <w:t>I</w:t>
      </w:r>
      <w:r w:rsidR="006F34AE" w:rsidRPr="002A433B">
        <w:rPr>
          <w:rFonts w:asciiTheme="majorHAnsi" w:hAnsiTheme="majorHAnsi"/>
          <w:b/>
          <w:color w:val="FF0000"/>
        </w:rPr>
        <w:t>MPORTANT:</w:t>
      </w:r>
      <w:r w:rsidR="006F34AE" w:rsidRPr="006F34AE">
        <w:rPr>
          <w:rFonts w:asciiTheme="majorHAnsi" w:hAnsiTheme="majorHAnsi"/>
          <w:b/>
        </w:rPr>
        <w:t xml:space="preserve"> </w:t>
      </w:r>
      <w:r w:rsidR="001101AD">
        <w:rPr>
          <w:rFonts w:asciiTheme="majorHAnsi" w:hAnsiTheme="majorHAnsi"/>
        </w:rPr>
        <w:t xml:space="preserve">A </w:t>
      </w:r>
      <w:r w:rsidR="006F34AE" w:rsidRPr="006F34AE">
        <w:rPr>
          <w:rFonts w:asciiTheme="majorHAnsi" w:hAnsiTheme="majorHAnsi"/>
        </w:rPr>
        <w:t xml:space="preserve">student chapter must have at least 12 members, all of whom must be </w:t>
      </w:r>
      <w:proofErr w:type="spellStart"/>
      <w:r w:rsidR="006F34AE" w:rsidRPr="006F34AE">
        <w:rPr>
          <w:rFonts w:asciiTheme="majorHAnsi" w:hAnsiTheme="majorHAnsi"/>
        </w:rPr>
        <w:t>AIChE</w:t>
      </w:r>
      <w:proofErr w:type="spellEnd"/>
      <w:r w:rsidR="006F34AE" w:rsidRPr="006F34AE">
        <w:rPr>
          <w:rFonts w:asciiTheme="majorHAnsi" w:hAnsiTheme="majorHAnsi"/>
        </w:rPr>
        <w:t xml:space="preserve"> </w:t>
      </w:r>
      <w:r w:rsidR="006F34AE">
        <w:rPr>
          <w:rFonts w:asciiTheme="majorHAnsi" w:hAnsiTheme="majorHAnsi"/>
        </w:rPr>
        <w:t xml:space="preserve">    </w:t>
      </w:r>
      <w:r w:rsidR="006F34AE" w:rsidRPr="006F34AE">
        <w:rPr>
          <w:rFonts w:asciiTheme="majorHAnsi" w:hAnsiTheme="majorHAnsi"/>
        </w:rPr>
        <w:t xml:space="preserve">Student members. </w:t>
      </w:r>
    </w:p>
    <w:p w:rsidR="00E03EAE" w:rsidRDefault="00E03EAE" w:rsidP="00C43B38">
      <w:pPr>
        <w:rPr>
          <w:rFonts w:asciiTheme="majorHAnsi" w:hAnsiTheme="majorHAnsi" w:cs="JasmineUPC"/>
        </w:rPr>
      </w:pPr>
    </w:p>
    <w:p w:rsidR="00C43B38" w:rsidRDefault="006F1D33" w:rsidP="00C43B38">
      <w:pPr>
        <w:rPr>
          <w:rFonts w:asciiTheme="majorHAnsi" w:hAnsiTheme="majorHAnsi" w:cs="JasmineUPC"/>
          <w:b/>
          <w:sz w:val="24"/>
          <w:szCs w:val="24"/>
        </w:rPr>
      </w:pPr>
      <w:r>
        <w:rPr>
          <w:rFonts w:asciiTheme="majorHAnsi" w:hAnsiTheme="majorHAnsi" w:cs="JasmineUPC"/>
          <w:b/>
          <w:sz w:val="24"/>
          <w:szCs w:val="24"/>
        </w:rPr>
        <w:t xml:space="preserve">Student </w:t>
      </w:r>
      <w:r w:rsidR="00C43B38">
        <w:rPr>
          <w:rFonts w:asciiTheme="majorHAnsi" w:hAnsiTheme="majorHAnsi" w:cs="JasmineUPC"/>
          <w:b/>
          <w:sz w:val="24"/>
          <w:szCs w:val="24"/>
        </w:rPr>
        <w:t>Application for Membership</w:t>
      </w:r>
    </w:p>
    <w:p w:rsidR="006F1D33" w:rsidRPr="006F1D33" w:rsidRDefault="006F1D33" w:rsidP="006F1D33">
      <w:pPr>
        <w:pStyle w:val="NoSpacing"/>
        <w:rPr>
          <w:rFonts w:asciiTheme="majorHAnsi" w:hAnsiTheme="majorHAnsi"/>
        </w:rPr>
      </w:pPr>
      <w:r w:rsidRPr="006F1D33">
        <w:rPr>
          <w:rFonts w:asciiTheme="majorHAnsi" w:hAnsiTheme="majorHAnsi"/>
        </w:rPr>
        <w:t>All student members of the International Stu</w:t>
      </w:r>
      <w:r>
        <w:rPr>
          <w:rFonts w:asciiTheme="majorHAnsi" w:hAnsiTheme="majorHAnsi"/>
        </w:rPr>
        <w:t xml:space="preserve">dent </w:t>
      </w:r>
      <w:r w:rsidRPr="006F1D33">
        <w:rPr>
          <w:rFonts w:asciiTheme="majorHAnsi" w:hAnsiTheme="majorHAnsi"/>
        </w:rPr>
        <w:t xml:space="preserve">Chapter are encouraged to apply for individual </w:t>
      </w:r>
    </w:p>
    <w:p w:rsidR="00C927E6" w:rsidRPr="006F1D33" w:rsidRDefault="006F1D33" w:rsidP="006F1D33">
      <w:pPr>
        <w:pStyle w:val="NoSpacing"/>
        <w:rPr>
          <w:rStyle w:val="apple-style-span"/>
          <w:rFonts w:asciiTheme="majorHAnsi" w:hAnsiTheme="majorHAnsi"/>
        </w:rPr>
      </w:pPr>
      <w:proofErr w:type="spellStart"/>
      <w:proofErr w:type="gramStart"/>
      <w:r w:rsidRPr="006F1D33">
        <w:rPr>
          <w:rFonts w:asciiTheme="majorHAnsi" w:hAnsiTheme="majorHAnsi"/>
        </w:rPr>
        <w:t>AIChE</w:t>
      </w:r>
      <w:proofErr w:type="spellEnd"/>
      <w:r w:rsidRPr="006F1D33">
        <w:rPr>
          <w:rFonts w:asciiTheme="majorHAnsi" w:hAnsiTheme="majorHAnsi"/>
        </w:rPr>
        <w:t xml:space="preserve"> international </w:t>
      </w:r>
      <w:r>
        <w:rPr>
          <w:rFonts w:asciiTheme="majorHAnsi" w:hAnsiTheme="majorHAnsi"/>
        </w:rPr>
        <w:t xml:space="preserve">student membership in order to </w:t>
      </w:r>
      <w:r w:rsidRPr="006F1D33">
        <w:rPr>
          <w:rFonts w:asciiTheme="majorHAnsi" w:hAnsiTheme="majorHAnsi"/>
        </w:rPr>
        <w:t xml:space="preserve">receive full </w:t>
      </w:r>
      <w:proofErr w:type="spellStart"/>
      <w:r w:rsidRPr="006F1D33">
        <w:rPr>
          <w:rFonts w:asciiTheme="majorHAnsi" w:hAnsiTheme="majorHAnsi"/>
        </w:rPr>
        <w:t>AIChE</w:t>
      </w:r>
      <w:proofErr w:type="spellEnd"/>
      <w:r w:rsidRPr="006F1D33">
        <w:rPr>
          <w:rFonts w:asciiTheme="majorHAnsi" w:hAnsiTheme="majorHAnsi"/>
        </w:rPr>
        <w:t xml:space="preserve"> in</w:t>
      </w:r>
      <w:r>
        <w:rPr>
          <w:rFonts w:asciiTheme="majorHAnsi" w:hAnsiTheme="majorHAnsi"/>
        </w:rPr>
        <w:t>ternati</w:t>
      </w:r>
      <w:r w:rsidR="00756BDD">
        <w:rPr>
          <w:rFonts w:asciiTheme="majorHAnsi" w:hAnsiTheme="majorHAnsi"/>
        </w:rPr>
        <w:t xml:space="preserve">onal student membership </w:t>
      </w:r>
      <w:proofErr w:type="spellStart"/>
      <w:r w:rsidR="00756BDD">
        <w:rPr>
          <w:rFonts w:asciiTheme="majorHAnsi" w:hAnsiTheme="majorHAnsi"/>
        </w:rPr>
        <w:t>beneﬁts</w:t>
      </w:r>
      <w:proofErr w:type="spellEnd"/>
      <w:r>
        <w:rPr>
          <w:rFonts w:asciiTheme="majorHAnsi" w:hAnsiTheme="majorHAnsi"/>
        </w:rPr>
        <w:t>.</w:t>
      </w:r>
      <w:proofErr w:type="gramEnd"/>
      <w:r>
        <w:rPr>
          <w:rFonts w:asciiTheme="majorHAnsi" w:hAnsiTheme="majorHAnsi"/>
        </w:rPr>
        <w:t xml:space="preserve"> </w:t>
      </w:r>
      <w:r w:rsidR="00C43B38">
        <w:rPr>
          <w:rFonts w:asciiTheme="majorHAnsi" w:hAnsiTheme="majorHAnsi"/>
        </w:rPr>
        <w:t xml:space="preserve">The professional membership application is available in 9 languages in PDF form. </w:t>
      </w:r>
      <w:r w:rsidR="00C43B38" w:rsidRPr="00C43B38">
        <w:rPr>
          <w:rStyle w:val="apple-style-span"/>
          <w:rFonts w:asciiTheme="majorHAnsi" w:hAnsiTheme="majorHAnsi"/>
          <w:color w:val="000000"/>
        </w:rPr>
        <w:t xml:space="preserve">For international undergraduate students, </w:t>
      </w:r>
      <w:proofErr w:type="spellStart"/>
      <w:r w:rsidR="00C43B38" w:rsidRPr="00C43B38">
        <w:rPr>
          <w:rStyle w:val="apple-style-span"/>
          <w:rFonts w:asciiTheme="majorHAnsi" w:hAnsiTheme="majorHAnsi"/>
          <w:color w:val="000000"/>
        </w:rPr>
        <w:t>AIChE</w:t>
      </w:r>
      <w:proofErr w:type="spellEnd"/>
      <w:r w:rsidR="00C43B38" w:rsidRPr="00C43B38">
        <w:rPr>
          <w:rStyle w:val="apple-style-span"/>
          <w:rFonts w:asciiTheme="majorHAnsi" w:hAnsiTheme="majorHAnsi"/>
          <w:color w:val="000000"/>
        </w:rPr>
        <w:t xml:space="preserve"> membership is just $7 a year</w:t>
      </w:r>
      <w:r w:rsidR="00C43B38">
        <w:rPr>
          <w:rStyle w:val="apple-style-span"/>
          <w:rFonts w:asciiTheme="majorHAnsi" w:hAnsiTheme="majorHAnsi"/>
          <w:color w:val="000000"/>
        </w:rPr>
        <w:t xml:space="preserve"> (per person). </w:t>
      </w:r>
    </w:p>
    <w:p w:rsidR="00C927E6" w:rsidRPr="00C927E6" w:rsidRDefault="00C927E6" w:rsidP="00C927E6">
      <w:pPr>
        <w:pStyle w:val="NoSpacing"/>
        <w:rPr>
          <w:rFonts w:asciiTheme="majorHAnsi" w:hAnsiTheme="majorHAnsi"/>
          <w:color w:val="000000"/>
        </w:rPr>
      </w:pPr>
    </w:p>
    <w:p w:rsidR="00C927E6" w:rsidRPr="00C927E6" w:rsidRDefault="00C927E6" w:rsidP="00C927E6">
      <w:pPr>
        <w:pStyle w:val="NoSpacing"/>
        <w:numPr>
          <w:ilvl w:val="0"/>
          <w:numId w:val="22"/>
        </w:numPr>
        <w:rPr>
          <w:rFonts w:asciiTheme="majorHAnsi" w:hAnsiTheme="majorHAnsi"/>
          <w:color w:val="000000"/>
        </w:rPr>
      </w:pPr>
      <w:r w:rsidRPr="00C927E6">
        <w:rPr>
          <w:rFonts w:asciiTheme="majorHAnsi" w:hAnsiTheme="majorHAnsi"/>
          <w:color w:val="000000"/>
        </w:rPr>
        <w:t xml:space="preserve">Go to </w:t>
      </w:r>
      <w:hyperlink r:id="rId9" w:history="1">
        <w:r w:rsidRPr="00C927E6">
          <w:rPr>
            <w:rStyle w:val="Hyperlink"/>
            <w:rFonts w:asciiTheme="majorHAnsi" w:hAnsiTheme="majorHAnsi"/>
          </w:rPr>
          <w:t>http://www.aiche.org/aicheglobal/application.aspx</w:t>
        </w:r>
      </w:hyperlink>
    </w:p>
    <w:p w:rsidR="00C927E6" w:rsidRPr="00C927E6" w:rsidRDefault="00C927E6" w:rsidP="00C927E6">
      <w:pPr>
        <w:pStyle w:val="NoSpacing"/>
        <w:numPr>
          <w:ilvl w:val="0"/>
          <w:numId w:val="22"/>
        </w:numPr>
        <w:rPr>
          <w:rFonts w:asciiTheme="majorHAnsi" w:hAnsiTheme="majorHAnsi"/>
          <w:color w:val="000000"/>
        </w:rPr>
      </w:pPr>
      <w:r w:rsidRPr="00C927E6">
        <w:rPr>
          <w:rFonts w:asciiTheme="majorHAnsi" w:hAnsiTheme="majorHAnsi"/>
        </w:rPr>
        <w:t xml:space="preserve">Click on the </w:t>
      </w:r>
      <w:r>
        <w:rPr>
          <w:rFonts w:asciiTheme="majorHAnsi" w:hAnsiTheme="majorHAnsi"/>
        </w:rPr>
        <w:t xml:space="preserve">link of the application in the language you are most proficient in. </w:t>
      </w:r>
    </w:p>
    <w:p w:rsidR="00C927E6" w:rsidRDefault="00C927E6" w:rsidP="00C927E6">
      <w:pPr>
        <w:pStyle w:val="NoSpacing"/>
        <w:numPr>
          <w:ilvl w:val="1"/>
          <w:numId w:val="22"/>
        </w:numPr>
        <w:rPr>
          <w:rFonts w:asciiTheme="majorHAnsi" w:hAnsiTheme="majorHAnsi"/>
          <w:color w:val="000000"/>
        </w:rPr>
      </w:pPr>
      <w:r>
        <w:rPr>
          <w:rFonts w:asciiTheme="majorHAnsi" w:hAnsiTheme="majorHAnsi"/>
          <w:color w:val="000000"/>
        </w:rPr>
        <w:t xml:space="preserve">A sample application is provided, in English, </w:t>
      </w:r>
      <w:r w:rsidR="00FF00FE">
        <w:rPr>
          <w:rFonts w:asciiTheme="majorHAnsi" w:hAnsiTheme="majorHAnsi"/>
          <w:color w:val="000000"/>
        </w:rPr>
        <w:t>on the next page.</w:t>
      </w:r>
      <w:r>
        <w:rPr>
          <w:rFonts w:asciiTheme="majorHAnsi" w:hAnsiTheme="majorHAnsi"/>
          <w:color w:val="000000"/>
        </w:rPr>
        <w:t xml:space="preserve"> </w:t>
      </w:r>
    </w:p>
    <w:p w:rsidR="00C927E6" w:rsidRDefault="00C927E6" w:rsidP="00C927E6">
      <w:pPr>
        <w:pStyle w:val="NoSpacing"/>
        <w:ind w:left="1890"/>
        <w:rPr>
          <w:rFonts w:asciiTheme="majorHAnsi" w:hAnsiTheme="majorHAnsi"/>
          <w:color w:val="000000"/>
        </w:rPr>
      </w:pPr>
    </w:p>
    <w:p w:rsidR="00C927E6" w:rsidRDefault="00C927E6" w:rsidP="00C927E6">
      <w:pPr>
        <w:pStyle w:val="NoSpacing"/>
        <w:numPr>
          <w:ilvl w:val="0"/>
          <w:numId w:val="22"/>
        </w:numPr>
        <w:rPr>
          <w:rFonts w:asciiTheme="majorHAnsi" w:hAnsiTheme="majorHAnsi"/>
          <w:color w:val="000000"/>
        </w:rPr>
      </w:pPr>
      <w:r>
        <w:rPr>
          <w:rFonts w:asciiTheme="majorHAnsi" w:hAnsiTheme="majorHAnsi"/>
          <w:color w:val="000000"/>
        </w:rPr>
        <w:t>Fill out the application, and turn in the form to your academic advisor. If your don’t have a student chapter already send the completed form to the following address:</w:t>
      </w:r>
    </w:p>
    <w:p w:rsidR="00C927E6" w:rsidRDefault="00C927E6" w:rsidP="00C927E6">
      <w:pPr>
        <w:pStyle w:val="NoSpacing"/>
        <w:rPr>
          <w:rFonts w:asciiTheme="majorHAnsi" w:hAnsiTheme="majorHAnsi"/>
          <w:color w:val="000000"/>
        </w:rPr>
      </w:pPr>
    </w:p>
    <w:p w:rsidR="00C927E6" w:rsidRPr="00C927E6" w:rsidRDefault="00C927E6" w:rsidP="00C927E6">
      <w:pPr>
        <w:pStyle w:val="NoSpacing"/>
        <w:ind w:left="1440"/>
        <w:rPr>
          <w:rFonts w:asciiTheme="majorHAnsi" w:hAnsiTheme="majorHAnsi"/>
          <w:b/>
          <w:color w:val="000000"/>
        </w:rPr>
      </w:pPr>
      <w:proofErr w:type="spellStart"/>
      <w:r w:rsidRPr="00C927E6">
        <w:rPr>
          <w:rFonts w:asciiTheme="majorHAnsi" w:hAnsiTheme="majorHAnsi"/>
          <w:b/>
          <w:color w:val="000000"/>
        </w:rPr>
        <w:t>AIChE</w:t>
      </w:r>
      <w:proofErr w:type="spellEnd"/>
      <w:r w:rsidRPr="00C927E6">
        <w:rPr>
          <w:rFonts w:asciiTheme="majorHAnsi" w:hAnsiTheme="majorHAnsi"/>
          <w:b/>
          <w:color w:val="000000"/>
        </w:rPr>
        <w:t xml:space="preserve"> PO Box 4429</w:t>
      </w:r>
    </w:p>
    <w:p w:rsidR="00C927E6" w:rsidRDefault="00C927E6" w:rsidP="00C927E6">
      <w:pPr>
        <w:pStyle w:val="NoSpacing"/>
        <w:ind w:left="1440"/>
        <w:rPr>
          <w:rFonts w:asciiTheme="majorHAnsi" w:hAnsiTheme="majorHAnsi"/>
          <w:b/>
          <w:color w:val="000000"/>
        </w:rPr>
      </w:pPr>
      <w:r w:rsidRPr="00C927E6">
        <w:rPr>
          <w:rFonts w:asciiTheme="majorHAnsi" w:hAnsiTheme="majorHAnsi"/>
          <w:b/>
          <w:color w:val="000000"/>
        </w:rPr>
        <w:t>Danbury, CT 06813-4429 USA</w:t>
      </w:r>
    </w:p>
    <w:p w:rsidR="001101AD" w:rsidRDefault="001101AD" w:rsidP="00C927E6">
      <w:pPr>
        <w:pStyle w:val="NoSpacing"/>
        <w:ind w:left="1440"/>
        <w:rPr>
          <w:rFonts w:asciiTheme="majorHAnsi" w:hAnsiTheme="majorHAnsi"/>
          <w:b/>
          <w:color w:val="000000"/>
        </w:rPr>
      </w:pPr>
    </w:p>
    <w:p w:rsidR="001101AD" w:rsidRDefault="001101AD" w:rsidP="00C927E6">
      <w:pPr>
        <w:pStyle w:val="NoSpacing"/>
        <w:ind w:left="1440"/>
        <w:rPr>
          <w:rFonts w:asciiTheme="majorHAnsi" w:hAnsiTheme="majorHAnsi"/>
          <w:b/>
          <w:color w:val="000000"/>
        </w:rPr>
      </w:pPr>
    </w:p>
    <w:p w:rsidR="001101AD" w:rsidRDefault="001101AD" w:rsidP="00C927E6">
      <w:pPr>
        <w:pStyle w:val="NoSpacing"/>
        <w:ind w:left="1440"/>
        <w:rPr>
          <w:rFonts w:asciiTheme="majorHAnsi" w:hAnsiTheme="majorHAnsi"/>
          <w:b/>
          <w:color w:val="000000"/>
        </w:rPr>
      </w:pPr>
    </w:p>
    <w:p w:rsidR="00C87F43" w:rsidRDefault="00FF00FE" w:rsidP="00FF00FE">
      <w:pPr>
        <w:spacing w:before="100" w:beforeAutospacing="1" w:after="100" w:afterAutospacing="1"/>
        <w:outlineLvl w:val="1"/>
        <w:rPr>
          <w:rFonts w:asciiTheme="majorHAnsi" w:hAnsiTheme="majorHAnsi"/>
          <w:b/>
          <w:bCs/>
          <w:kern w:val="36"/>
          <w:sz w:val="44"/>
          <w:szCs w:val="44"/>
        </w:rPr>
      </w:pPr>
      <w:r>
        <w:rPr>
          <w:rFonts w:asciiTheme="majorHAnsi" w:hAnsiTheme="majorHAnsi"/>
          <w:b/>
          <w:bCs/>
          <w:noProof/>
          <w:kern w:val="36"/>
          <w:sz w:val="44"/>
          <w:szCs w:val="44"/>
        </w:rPr>
        <w:lastRenderedPageBreak/>
        <w:drawing>
          <wp:anchor distT="0" distB="0" distL="114300" distR="114300" simplePos="0" relativeHeight="251661312" behindDoc="0" locked="0" layoutInCell="1" allowOverlap="1">
            <wp:simplePos x="0" y="0"/>
            <wp:positionH relativeFrom="column">
              <wp:posOffset>-930910</wp:posOffset>
            </wp:positionH>
            <wp:positionV relativeFrom="paragraph">
              <wp:posOffset>-914400</wp:posOffset>
            </wp:positionV>
            <wp:extent cx="7794625" cy="10058400"/>
            <wp:effectExtent l="19050" t="0" r="0" b="0"/>
            <wp:wrapThrough wrapText="bothSides">
              <wp:wrapPolygon edited="0">
                <wp:start x="-53" y="0"/>
                <wp:lineTo x="-53" y="21559"/>
                <wp:lineTo x="21591" y="21559"/>
                <wp:lineTo x="21591" y="0"/>
                <wp:lineTo x="-53"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7794625" cy="10058400"/>
                    </a:xfrm>
                    <a:prstGeom prst="rect">
                      <a:avLst/>
                    </a:prstGeom>
                    <a:noFill/>
                    <a:ln w="9525">
                      <a:noFill/>
                      <a:miter lim="800000"/>
                      <a:headEnd/>
                      <a:tailEnd/>
                    </a:ln>
                  </pic:spPr>
                </pic:pic>
              </a:graphicData>
            </a:graphic>
          </wp:anchor>
        </w:drawing>
      </w:r>
    </w:p>
    <w:p w:rsidR="003A2CE2" w:rsidRDefault="00FF00FE" w:rsidP="009D48B3">
      <w:pPr>
        <w:pBdr>
          <w:bottom w:val="single" w:sz="24" w:space="1" w:color="auto"/>
        </w:pBdr>
        <w:spacing w:before="100" w:beforeAutospacing="1" w:after="100" w:afterAutospacing="1"/>
        <w:outlineLvl w:val="1"/>
        <w:rPr>
          <w:rFonts w:asciiTheme="majorHAnsi" w:hAnsiTheme="majorHAnsi"/>
          <w:b/>
          <w:bCs/>
          <w:kern w:val="36"/>
          <w:sz w:val="44"/>
          <w:szCs w:val="44"/>
        </w:rPr>
      </w:pPr>
      <w:r>
        <w:rPr>
          <w:rFonts w:asciiTheme="majorHAnsi" w:hAnsiTheme="majorHAnsi"/>
          <w:b/>
          <w:bCs/>
          <w:noProof/>
          <w:kern w:val="36"/>
          <w:sz w:val="44"/>
          <w:szCs w:val="44"/>
        </w:rPr>
        <w:lastRenderedPageBreak/>
        <w:drawing>
          <wp:anchor distT="0" distB="0" distL="114300" distR="114300" simplePos="0" relativeHeight="251662336" behindDoc="0" locked="0" layoutInCell="1" allowOverlap="1">
            <wp:simplePos x="0" y="0"/>
            <wp:positionH relativeFrom="column">
              <wp:posOffset>-895350</wp:posOffset>
            </wp:positionH>
            <wp:positionV relativeFrom="paragraph">
              <wp:posOffset>-889000</wp:posOffset>
            </wp:positionV>
            <wp:extent cx="7769860" cy="10034270"/>
            <wp:effectExtent l="19050" t="0" r="2540" b="0"/>
            <wp:wrapThrough wrapText="bothSides">
              <wp:wrapPolygon edited="0">
                <wp:start x="-53" y="0"/>
                <wp:lineTo x="-53" y="21570"/>
                <wp:lineTo x="21607" y="21570"/>
                <wp:lineTo x="21607" y="0"/>
                <wp:lineTo x="-53" y="0"/>
              </wp:wrapPolygon>
            </wp:wrapThrough>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7769860" cy="10034270"/>
                    </a:xfrm>
                    <a:prstGeom prst="rect">
                      <a:avLst/>
                    </a:prstGeom>
                    <a:noFill/>
                    <a:ln w="9525">
                      <a:noFill/>
                      <a:miter lim="800000"/>
                      <a:headEnd/>
                      <a:tailEnd/>
                    </a:ln>
                  </pic:spPr>
                </pic:pic>
              </a:graphicData>
            </a:graphic>
          </wp:anchor>
        </w:drawing>
      </w:r>
    </w:p>
    <w:p w:rsidR="001101AD" w:rsidRPr="001101AD" w:rsidRDefault="00986E23" w:rsidP="003A2CE2">
      <w:pPr>
        <w:pBdr>
          <w:bottom w:val="single" w:sz="24" w:space="1" w:color="auto"/>
        </w:pBdr>
        <w:spacing w:before="100" w:beforeAutospacing="1" w:after="100" w:afterAutospacing="1"/>
        <w:jc w:val="right"/>
        <w:outlineLvl w:val="1"/>
        <w:rPr>
          <w:rFonts w:asciiTheme="majorHAnsi" w:hAnsiTheme="majorHAnsi"/>
          <w:b/>
          <w:bCs/>
          <w:kern w:val="36"/>
          <w:sz w:val="44"/>
          <w:szCs w:val="44"/>
        </w:rPr>
      </w:pPr>
      <w:r>
        <w:rPr>
          <w:rFonts w:asciiTheme="majorHAnsi" w:hAnsiTheme="majorHAnsi"/>
          <w:b/>
          <w:bCs/>
          <w:kern w:val="36"/>
          <w:sz w:val="44"/>
          <w:szCs w:val="44"/>
        </w:rPr>
        <w:lastRenderedPageBreak/>
        <w:t xml:space="preserve">Bylaws </w:t>
      </w:r>
      <w:r w:rsidR="006C6582">
        <w:rPr>
          <w:rFonts w:asciiTheme="majorHAnsi" w:hAnsiTheme="majorHAnsi"/>
          <w:b/>
          <w:bCs/>
          <w:kern w:val="36"/>
          <w:sz w:val="44"/>
          <w:szCs w:val="44"/>
        </w:rPr>
        <w:t>Template [</w:t>
      </w:r>
      <w:r w:rsidR="00277CBF">
        <w:rPr>
          <w:rFonts w:asciiTheme="majorHAnsi" w:hAnsiTheme="majorHAnsi"/>
          <w:b/>
          <w:bCs/>
          <w:kern w:val="36"/>
          <w:sz w:val="44"/>
          <w:szCs w:val="44"/>
        </w:rPr>
        <w:t>Title]</w:t>
      </w:r>
    </w:p>
    <w:p w:rsidR="001101AD" w:rsidRPr="001101AD" w:rsidRDefault="001101AD" w:rsidP="001101AD">
      <w:pPr>
        <w:jc w:val="both"/>
        <w:rPr>
          <w:rFonts w:asciiTheme="majorHAnsi" w:hAnsiTheme="majorHAnsi"/>
        </w:rPr>
      </w:pPr>
      <w:r w:rsidRPr="001101AD">
        <w:rPr>
          <w:rFonts w:asciiTheme="majorHAnsi" w:hAnsiTheme="majorHAnsi"/>
        </w:rPr>
        <w:t xml:space="preserve">The following are the bylaws suggested by the Student Chapters Committee of the </w:t>
      </w:r>
      <w:proofErr w:type="spellStart"/>
      <w:r w:rsidRPr="001101AD">
        <w:rPr>
          <w:rFonts w:asciiTheme="majorHAnsi" w:hAnsiTheme="majorHAnsi"/>
        </w:rPr>
        <w:t>AIChE</w:t>
      </w:r>
      <w:proofErr w:type="spellEnd"/>
      <w:r w:rsidRPr="001101AD">
        <w:rPr>
          <w:rFonts w:asciiTheme="majorHAnsi" w:hAnsiTheme="majorHAnsi"/>
        </w:rPr>
        <w:t xml:space="preserve"> to be used as a model for new and/or existing chapters. Changes may be made to conform </w:t>
      </w:r>
      <w:r w:rsidR="00756BDD" w:rsidRPr="001101AD">
        <w:rPr>
          <w:rFonts w:asciiTheme="majorHAnsi" w:hAnsiTheme="majorHAnsi"/>
        </w:rPr>
        <w:t>to</w:t>
      </w:r>
      <w:r w:rsidRPr="001101AD">
        <w:rPr>
          <w:rFonts w:asciiTheme="majorHAnsi" w:hAnsiTheme="majorHAnsi"/>
        </w:rPr>
        <w:t xml:space="preserve"> particular college regulations but not to the extent that such changes relegate the intent of the Bylaws or interfere with specific requirements of </w:t>
      </w:r>
      <w:proofErr w:type="spellStart"/>
      <w:r w:rsidRPr="001101AD">
        <w:rPr>
          <w:rFonts w:asciiTheme="majorHAnsi" w:hAnsiTheme="majorHAnsi"/>
        </w:rPr>
        <w:t>AIChE</w:t>
      </w:r>
      <w:proofErr w:type="spellEnd"/>
      <w:r w:rsidRPr="001101AD">
        <w:rPr>
          <w:rFonts w:asciiTheme="majorHAnsi" w:hAnsiTheme="majorHAnsi"/>
        </w:rPr>
        <w:t>. Texts in italics and parentheses are intended to guide you in writing your bylaws; the wording should not be in your final bylaws. You may wish to consult the Local Section Model Bylaws, which provides additional guidance on drafting bylaws.</w:t>
      </w:r>
    </w:p>
    <w:p w:rsidR="001101AD" w:rsidRPr="001101AD" w:rsidRDefault="001101AD" w:rsidP="001101AD">
      <w:pPr>
        <w:jc w:val="center"/>
        <w:rPr>
          <w:rStyle w:val="sectionid"/>
          <w:rFonts w:asciiTheme="majorHAnsi" w:hAnsiTheme="majorHAnsi"/>
          <w:b/>
          <w:sz w:val="32"/>
          <w:szCs w:val="32"/>
        </w:rPr>
      </w:pPr>
      <w:bookmarkStart w:id="0" w:name="constitution"/>
      <w:bookmarkEnd w:id="0"/>
      <w:r w:rsidRPr="001101AD">
        <w:rPr>
          <w:rStyle w:val="sectionid"/>
          <w:rFonts w:asciiTheme="majorHAnsi" w:hAnsiTheme="majorHAnsi"/>
          <w:b/>
          <w:sz w:val="32"/>
          <w:szCs w:val="32"/>
        </w:rPr>
        <w:t>American Institute of Chemical Engineers</w:t>
      </w:r>
      <w:r w:rsidRPr="001101AD">
        <w:rPr>
          <w:rStyle w:val="sectionid"/>
          <w:rFonts w:asciiTheme="majorHAnsi" w:hAnsiTheme="majorHAnsi"/>
          <w:b/>
          <w:sz w:val="32"/>
          <w:szCs w:val="32"/>
        </w:rPr>
        <w:br/>
        <w:t>Student Chapter Bylaws</w:t>
      </w:r>
    </w:p>
    <w:p w:rsidR="001101AD" w:rsidRPr="001101AD" w:rsidRDefault="001101AD" w:rsidP="001101AD">
      <w:pPr>
        <w:jc w:val="center"/>
        <w:rPr>
          <w:rFonts w:asciiTheme="majorHAnsi" w:hAnsiTheme="majorHAnsi"/>
          <w:b/>
          <w:sz w:val="32"/>
          <w:szCs w:val="32"/>
        </w:rPr>
      </w:pPr>
      <w:r w:rsidRPr="001101AD">
        <w:rPr>
          <w:rStyle w:val="sectionid"/>
          <w:rFonts w:asciiTheme="majorHAnsi" w:hAnsiTheme="majorHAnsi"/>
          <w:b/>
          <w:sz w:val="32"/>
          <w:szCs w:val="32"/>
        </w:rPr>
        <w:t>[</w:t>
      </w:r>
      <w:r w:rsidRPr="001101AD">
        <w:rPr>
          <w:rStyle w:val="sectionid"/>
          <w:rFonts w:asciiTheme="majorHAnsi" w:hAnsiTheme="majorHAnsi"/>
          <w:b/>
          <w:i/>
          <w:sz w:val="32"/>
          <w:szCs w:val="32"/>
        </w:rPr>
        <w:t>Insert name of college or university</w:t>
      </w:r>
      <w:r w:rsidRPr="001101AD">
        <w:rPr>
          <w:rStyle w:val="sectionid"/>
          <w:rFonts w:asciiTheme="majorHAnsi" w:hAnsiTheme="majorHAnsi"/>
          <w:b/>
          <w:sz w:val="32"/>
          <w:szCs w:val="32"/>
        </w:rPr>
        <w:t>]</w:t>
      </w:r>
    </w:p>
    <w:p w:rsidR="001101AD" w:rsidRPr="001101AD" w:rsidRDefault="001101AD" w:rsidP="001101AD">
      <w:pPr>
        <w:spacing w:before="100" w:beforeAutospacing="1" w:after="100" w:afterAutospacing="1"/>
        <w:rPr>
          <w:rFonts w:asciiTheme="majorHAnsi" w:hAnsiTheme="majorHAnsi"/>
        </w:rPr>
      </w:pPr>
      <w:r w:rsidRPr="001101AD">
        <w:rPr>
          <w:rFonts w:asciiTheme="majorHAnsi" w:hAnsiTheme="majorHAnsi"/>
          <w:b/>
          <w:bCs/>
        </w:rPr>
        <w:t>Article I - Name</w:t>
      </w:r>
      <w:r w:rsidRPr="001101AD">
        <w:rPr>
          <w:rFonts w:asciiTheme="majorHAnsi" w:hAnsiTheme="majorHAnsi"/>
        </w:rPr>
        <w:br/>
      </w:r>
      <w:proofErr w:type="gramStart"/>
      <w:r w:rsidRPr="001101AD">
        <w:rPr>
          <w:rFonts w:asciiTheme="majorHAnsi" w:hAnsiTheme="majorHAnsi"/>
        </w:rPr>
        <w:t>The</w:t>
      </w:r>
      <w:proofErr w:type="gramEnd"/>
      <w:r w:rsidRPr="001101AD">
        <w:rPr>
          <w:rFonts w:asciiTheme="majorHAnsi" w:hAnsiTheme="majorHAnsi"/>
        </w:rPr>
        <w:t xml:space="preserve"> name of this organization shall be the (</w:t>
      </w:r>
      <w:r w:rsidRPr="001101AD">
        <w:rPr>
          <w:rFonts w:asciiTheme="majorHAnsi" w:hAnsiTheme="majorHAnsi"/>
          <w:i/>
        </w:rPr>
        <w:t>name of your college or university</w:t>
      </w:r>
      <w:r w:rsidRPr="001101AD">
        <w:rPr>
          <w:rFonts w:asciiTheme="majorHAnsi" w:hAnsiTheme="majorHAnsi"/>
        </w:rPr>
        <w:t xml:space="preserve">) Student Chapter of the American </w:t>
      </w:r>
      <w:smartTag w:uri="urn:schemas-microsoft-com:office:smarttags" w:element="place">
        <w:smartTag w:uri="urn:schemas-microsoft-com:office:smarttags" w:element="PlaceType">
          <w:r w:rsidRPr="001101AD">
            <w:rPr>
              <w:rFonts w:asciiTheme="majorHAnsi" w:hAnsiTheme="majorHAnsi"/>
            </w:rPr>
            <w:t>Institute</w:t>
          </w:r>
        </w:smartTag>
        <w:r w:rsidRPr="001101AD">
          <w:rPr>
            <w:rFonts w:asciiTheme="majorHAnsi" w:hAnsiTheme="majorHAnsi"/>
          </w:rPr>
          <w:t xml:space="preserve"> of </w:t>
        </w:r>
        <w:smartTag w:uri="urn:schemas-microsoft-com:office:smarttags" w:element="PlaceName">
          <w:r w:rsidRPr="001101AD">
            <w:rPr>
              <w:rFonts w:asciiTheme="majorHAnsi" w:hAnsiTheme="majorHAnsi"/>
            </w:rPr>
            <w:t>Chemical Engineers</w:t>
          </w:r>
        </w:smartTag>
      </w:smartTag>
      <w:r w:rsidRPr="001101AD">
        <w:rPr>
          <w:rFonts w:asciiTheme="majorHAnsi" w:hAnsiTheme="majorHAnsi"/>
        </w:rPr>
        <w:t xml:space="preserve"> (AIChE).</w:t>
      </w:r>
    </w:p>
    <w:p w:rsidR="001101AD" w:rsidRPr="001101AD" w:rsidRDefault="001101AD" w:rsidP="001101AD">
      <w:pPr>
        <w:spacing w:before="100" w:beforeAutospacing="1" w:after="100" w:afterAutospacing="1"/>
        <w:rPr>
          <w:rFonts w:asciiTheme="majorHAnsi" w:hAnsiTheme="majorHAnsi"/>
        </w:rPr>
      </w:pPr>
      <w:r w:rsidRPr="001101AD">
        <w:rPr>
          <w:rFonts w:asciiTheme="majorHAnsi" w:hAnsiTheme="majorHAnsi"/>
          <w:b/>
          <w:bCs/>
        </w:rPr>
        <w:t>Article II - Objectives</w:t>
      </w:r>
      <w:r w:rsidRPr="001101AD">
        <w:rPr>
          <w:rFonts w:asciiTheme="majorHAnsi" w:hAnsiTheme="majorHAnsi"/>
        </w:rPr>
        <w:br/>
        <w:t>The objectives of this chapter shall be (1) to promote the professional development of its members through its programs and its relations with other Student Chapters and with the American Institute of Chemical Engineers (hereafter referred to as the “Institute”), and (2) to contribute to the development of chemical engineering at (</w:t>
      </w:r>
      <w:r w:rsidRPr="001101AD">
        <w:rPr>
          <w:rFonts w:asciiTheme="majorHAnsi" w:hAnsiTheme="majorHAnsi"/>
          <w:i/>
        </w:rPr>
        <w:t>name of college or university</w:t>
      </w:r>
      <w:r w:rsidRPr="001101AD">
        <w:rPr>
          <w:rFonts w:asciiTheme="majorHAnsi" w:hAnsiTheme="majorHAnsi"/>
        </w:rPr>
        <w:t>) through activities involving faculty and student members.</w:t>
      </w:r>
    </w:p>
    <w:p w:rsidR="001101AD" w:rsidRPr="001101AD" w:rsidRDefault="001101AD" w:rsidP="001101AD">
      <w:pPr>
        <w:spacing w:before="100" w:beforeAutospacing="1" w:after="100" w:afterAutospacing="1"/>
        <w:rPr>
          <w:rFonts w:asciiTheme="majorHAnsi" w:hAnsiTheme="majorHAnsi"/>
        </w:rPr>
      </w:pPr>
      <w:r w:rsidRPr="001101AD">
        <w:rPr>
          <w:rFonts w:asciiTheme="majorHAnsi" w:hAnsiTheme="majorHAnsi"/>
          <w:b/>
          <w:bCs/>
        </w:rPr>
        <w:t>Article III - Membership</w:t>
      </w:r>
      <w:r w:rsidRPr="001101AD">
        <w:rPr>
          <w:rFonts w:asciiTheme="majorHAnsi" w:hAnsiTheme="majorHAnsi"/>
        </w:rPr>
        <w:br/>
      </w:r>
      <w:proofErr w:type="gramStart"/>
      <w:r w:rsidRPr="001101AD">
        <w:rPr>
          <w:rFonts w:asciiTheme="majorHAnsi" w:hAnsiTheme="majorHAnsi"/>
        </w:rPr>
        <w:t>Any</w:t>
      </w:r>
      <w:proofErr w:type="gramEnd"/>
      <w:r w:rsidRPr="001101AD">
        <w:rPr>
          <w:rFonts w:asciiTheme="majorHAnsi" w:hAnsiTheme="majorHAnsi"/>
        </w:rPr>
        <w:t xml:space="preserve"> student enrolled in a curriculum in (</w:t>
      </w:r>
      <w:r w:rsidRPr="001101AD">
        <w:rPr>
          <w:rFonts w:asciiTheme="majorHAnsi" w:hAnsiTheme="majorHAnsi"/>
          <w:i/>
        </w:rPr>
        <w:t>name of chemical engineering department</w:t>
      </w:r>
      <w:r w:rsidRPr="001101AD">
        <w:rPr>
          <w:rFonts w:asciiTheme="majorHAnsi" w:hAnsiTheme="majorHAnsi"/>
        </w:rPr>
        <w:t>) at (</w:t>
      </w:r>
      <w:r w:rsidRPr="001101AD">
        <w:rPr>
          <w:rFonts w:asciiTheme="majorHAnsi" w:hAnsiTheme="majorHAnsi"/>
          <w:i/>
        </w:rPr>
        <w:t>name of college or university</w:t>
      </w:r>
      <w:r w:rsidRPr="001101AD">
        <w:rPr>
          <w:rFonts w:asciiTheme="majorHAnsi" w:hAnsiTheme="majorHAnsi"/>
        </w:rPr>
        <w:t>) leading to a degree in chemical engineering shall be eligible for membership. Students enrolled in a related engineering discipline are also eligible for membership if they are interested in chemical engineering as a profession.</w:t>
      </w:r>
    </w:p>
    <w:p w:rsidR="001101AD" w:rsidRPr="001101AD" w:rsidRDefault="001101AD" w:rsidP="001101AD">
      <w:pPr>
        <w:spacing w:before="100" w:beforeAutospacing="1" w:after="100" w:afterAutospacing="1"/>
        <w:rPr>
          <w:rFonts w:asciiTheme="majorHAnsi" w:hAnsiTheme="majorHAnsi"/>
        </w:rPr>
      </w:pPr>
      <w:r w:rsidRPr="001101AD">
        <w:rPr>
          <w:rFonts w:asciiTheme="majorHAnsi" w:hAnsiTheme="majorHAnsi"/>
          <w:b/>
          <w:bCs/>
        </w:rPr>
        <w:t>Article IV – Chapter Advisor</w:t>
      </w:r>
      <w:r w:rsidRPr="001101AD">
        <w:rPr>
          <w:rFonts w:asciiTheme="majorHAnsi" w:hAnsiTheme="majorHAnsi"/>
        </w:rPr>
        <w:br/>
        <w:t>An advisor for the Student Chapter shall be selected from the faculty of the department. The Advisor shall be a Fellow, Senior Member, or Member of the Institute and shall advise the Student Chapter in its relation to the Institute.</w:t>
      </w:r>
    </w:p>
    <w:p w:rsidR="001101AD" w:rsidRPr="001101AD" w:rsidRDefault="001101AD" w:rsidP="001101AD">
      <w:pPr>
        <w:spacing w:before="100" w:beforeAutospacing="1" w:after="100" w:afterAutospacing="1"/>
        <w:rPr>
          <w:rFonts w:asciiTheme="majorHAnsi" w:hAnsiTheme="majorHAnsi"/>
        </w:rPr>
      </w:pPr>
      <w:r w:rsidRPr="001101AD">
        <w:rPr>
          <w:rFonts w:asciiTheme="majorHAnsi" w:hAnsiTheme="majorHAnsi"/>
          <w:b/>
          <w:bCs/>
        </w:rPr>
        <w:t>Article V - Meetings</w:t>
      </w:r>
      <w:r w:rsidRPr="001101AD">
        <w:rPr>
          <w:rFonts w:asciiTheme="majorHAnsi" w:hAnsiTheme="majorHAnsi"/>
        </w:rPr>
        <w:br/>
      </w:r>
      <w:r w:rsidRPr="001101AD">
        <w:rPr>
          <w:rFonts w:asciiTheme="majorHAnsi" w:hAnsiTheme="majorHAnsi"/>
          <w:color w:val="000000"/>
        </w:rPr>
        <w:t xml:space="preserve">Regular meetings shall be held during the school year.  Special meetings may be held at any time when called by the President or by two of the officers. </w:t>
      </w:r>
      <w:r w:rsidRPr="001101AD">
        <w:rPr>
          <w:rFonts w:asciiTheme="majorHAnsi" w:hAnsiTheme="majorHAnsi"/>
        </w:rPr>
        <w:t>At any meeting, any procedural question requiring parliamentary ruling not provided in the Bylaws shall be decided in accordance with Robert’s Rules of Order, Revised Edition (</w:t>
      </w:r>
      <w:r w:rsidRPr="001101AD">
        <w:rPr>
          <w:rFonts w:asciiTheme="majorHAnsi" w:hAnsiTheme="majorHAnsi"/>
          <w:i/>
        </w:rPr>
        <w:t>or another parliamentary guide of your choice</w:t>
      </w:r>
      <w:r w:rsidRPr="001101AD">
        <w:rPr>
          <w:rFonts w:asciiTheme="majorHAnsi" w:hAnsiTheme="majorHAnsi"/>
        </w:rPr>
        <w:t>).</w:t>
      </w:r>
    </w:p>
    <w:p w:rsidR="001101AD" w:rsidRPr="001101AD" w:rsidRDefault="001101AD" w:rsidP="001101AD">
      <w:pPr>
        <w:spacing w:before="100" w:beforeAutospacing="1" w:after="100" w:afterAutospacing="1"/>
        <w:rPr>
          <w:rFonts w:asciiTheme="majorHAnsi" w:hAnsiTheme="majorHAnsi"/>
          <w:color w:val="000000"/>
        </w:rPr>
      </w:pPr>
      <w:r w:rsidRPr="001101AD">
        <w:rPr>
          <w:rFonts w:asciiTheme="majorHAnsi" w:hAnsiTheme="majorHAnsi"/>
          <w:b/>
          <w:bCs/>
        </w:rPr>
        <w:lastRenderedPageBreak/>
        <w:t>Article VI - Voting</w:t>
      </w:r>
      <w:r w:rsidRPr="001101AD">
        <w:rPr>
          <w:rFonts w:asciiTheme="majorHAnsi" w:hAnsiTheme="majorHAnsi"/>
        </w:rPr>
        <w:br/>
      </w:r>
      <w:proofErr w:type="gramStart"/>
      <w:r w:rsidRPr="001101AD">
        <w:rPr>
          <w:rFonts w:asciiTheme="majorHAnsi" w:hAnsiTheme="majorHAnsi"/>
          <w:color w:val="000000"/>
        </w:rPr>
        <w:t>A</w:t>
      </w:r>
      <w:proofErr w:type="gramEnd"/>
      <w:r w:rsidRPr="001101AD">
        <w:rPr>
          <w:rFonts w:asciiTheme="majorHAnsi" w:hAnsiTheme="majorHAnsi"/>
          <w:color w:val="000000"/>
        </w:rPr>
        <w:t xml:space="preserve"> quorum is a simple majority of chapter members. (</w:t>
      </w:r>
      <w:r w:rsidRPr="001101AD">
        <w:rPr>
          <w:rFonts w:asciiTheme="majorHAnsi" w:hAnsiTheme="majorHAnsi"/>
          <w:i/>
          <w:color w:val="000000"/>
        </w:rPr>
        <w:t>If you have a large chapter, a majority quorum may be too high for your chapter to conduct business. In that case, you may wish to consider defining quorum as something less than a majority</w:t>
      </w:r>
      <w:r w:rsidRPr="001101AD">
        <w:rPr>
          <w:rFonts w:asciiTheme="majorHAnsi" w:hAnsiTheme="majorHAnsi"/>
          <w:color w:val="000000"/>
        </w:rPr>
        <w:t>.) All proposals require a majority vote by the quorum except as noted in the Bylaws (e.g., Amendments).</w:t>
      </w:r>
      <w:r w:rsidRPr="001101AD" w:rsidDel="009D51B6">
        <w:rPr>
          <w:rFonts w:asciiTheme="majorHAnsi" w:hAnsiTheme="majorHAnsi"/>
          <w:color w:val="000000"/>
        </w:rPr>
        <w:t xml:space="preserve"> </w:t>
      </w:r>
      <w:r w:rsidRPr="001101AD">
        <w:rPr>
          <w:rFonts w:asciiTheme="majorHAnsi" w:hAnsiTheme="majorHAnsi"/>
          <w:color w:val="000000"/>
        </w:rPr>
        <w:t>In absence of a quorum, no formal action shall be taken except to adjourn.</w:t>
      </w:r>
    </w:p>
    <w:p w:rsidR="001101AD" w:rsidRPr="001101AD" w:rsidRDefault="001101AD" w:rsidP="001101AD">
      <w:pPr>
        <w:spacing w:before="100" w:beforeAutospacing="1" w:after="100" w:afterAutospacing="1"/>
        <w:rPr>
          <w:rFonts w:asciiTheme="majorHAnsi" w:hAnsiTheme="majorHAnsi"/>
          <w:szCs w:val="24"/>
        </w:rPr>
      </w:pPr>
      <w:r w:rsidRPr="001101AD">
        <w:rPr>
          <w:rFonts w:asciiTheme="majorHAnsi" w:hAnsiTheme="majorHAnsi"/>
          <w:b/>
          <w:bCs/>
        </w:rPr>
        <w:t>Article VII – Officers and Program Committee Members</w:t>
      </w:r>
      <w:r w:rsidRPr="001101AD">
        <w:rPr>
          <w:rFonts w:asciiTheme="majorHAnsi" w:hAnsiTheme="majorHAnsi"/>
        </w:rPr>
        <w:br/>
        <w:t xml:space="preserve">Officers of the chapter will include the President, Vice President, Secretary and Treasurer, each of whom must be a Student Member of the Institute </w:t>
      </w:r>
      <w:r w:rsidRPr="001101AD">
        <w:rPr>
          <w:rFonts w:asciiTheme="majorHAnsi" w:hAnsiTheme="majorHAnsi"/>
          <w:i/>
        </w:rPr>
        <w:t>[International chapters may petition the Institute if they need to install officers who are not members]</w:t>
      </w:r>
      <w:r w:rsidRPr="001101AD">
        <w:rPr>
          <w:rFonts w:asciiTheme="majorHAnsi" w:hAnsiTheme="majorHAnsi"/>
        </w:rPr>
        <w:t xml:space="preserve">.  All officers shall have held a chapter membership for at least one complete </w:t>
      </w:r>
      <w:r w:rsidRPr="001101AD">
        <w:rPr>
          <w:rFonts w:asciiTheme="majorHAnsi" w:hAnsiTheme="majorHAnsi"/>
          <w:i/>
        </w:rPr>
        <w:t>term (specify quarter or semester, or longer such as two (2) terms)</w:t>
      </w:r>
      <w:r w:rsidRPr="001101AD">
        <w:rPr>
          <w:rFonts w:asciiTheme="majorHAnsi" w:hAnsiTheme="majorHAnsi"/>
        </w:rPr>
        <w:t xml:space="preserve"> before being elected. The Program Committee shall consist of (</w:t>
      </w:r>
      <w:r w:rsidRPr="001101AD">
        <w:rPr>
          <w:rFonts w:asciiTheme="majorHAnsi" w:hAnsiTheme="majorHAnsi"/>
          <w:i/>
        </w:rPr>
        <w:t>how many? Need a minimum of four (4).</w:t>
      </w:r>
      <w:r w:rsidRPr="001101AD">
        <w:rPr>
          <w:rFonts w:asciiTheme="majorHAnsi" w:hAnsiTheme="majorHAnsi"/>
        </w:rPr>
        <w:t xml:space="preserve">) </w:t>
      </w:r>
      <w:proofErr w:type="gramStart"/>
      <w:r w:rsidRPr="001101AD">
        <w:rPr>
          <w:rFonts w:asciiTheme="majorHAnsi" w:hAnsiTheme="majorHAnsi"/>
        </w:rPr>
        <w:t>chapter</w:t>
      </w:r>
      <w:proofErr w:type="gramEnd"/>
      <w:r w:rsidRPr="001101AD">
        <w:rPr>
          <w:rFonts w:asciiTheme="majorHAnsi" w:hAnsiTheme="majorHAnsi"/>
        </w:rPr>
        <w:t xml:space="preserve"> members, each of whom must also be a Student Member of the Institute </w:t>
      </w:r>
      <w:r w:rsidRPr="001101AD">
        <w:rPr>
          <w:rFonts w:asciiTheme="majorHAnsi" w:hAnsiTheme="majorHAnsi"/>
          <w:i/>
        </w:rPr>
        <w:t>[International chapters may petition the Institute if they have to install officers who are not members of the Institute]</w:t>
      </w:r>
      <w:r w:rsidRPr="001101AD">
        <w:rPr>
          <w:rFonts w:asciiTheme="majorHAnsi" w:hAnsiTheme="majorHAnsi"/>
        </w:rPr>
        <w:t xml:space="preserve">.  </w:t>
      </w:r>
      <w:r w:rsidRPr="001101AD">
        <w:rPr>
          <w:rFonts w:asciiTheme="majorHAnsi" w:hAnsiTheme="majorHAnsi"/>
          <w:szCs w:val="24"/>
        </w:rPr>
        <w:t>Program Committee members shall include at least one representative from each class (</w:t>
      </w:r>
      <w:proofErr w:type="gramStart"/>
      <w:r w:rsidRPr="001101AD">
        <w:rPr>
          <w:rFonts w:asciiTheme="majorHAnsi" w:hAnsiTheme="majorHAnsi"/>
          <w:szCs w:val="24"/>
        </w:rPr>
        <w:t>Freshman</w:t>
      </w:r>
      <w:proofErr w:type="gramEnd"/>
      <w:r w:rsidRPr="001101AD">
        <w:rPr>
          <w:rFonts w:asciiTheme="majorHAnsi" w:hAnsiTheme="majorHAnsi"/>
          <w:szCs w:val="24"/>
        </w:rPr>
        <w:t xml:space="preserve">, Sophomore, Junior, Senior). No more than half of the committee shall be </w:t>
      </w:r>
      <w:proofErr w:type="gramStart"/>
      <w:r w:rsidRPr="001101AD">
        <w:rPr>
          <w:rFonts w:asciiTheme="majorHAnsi" w:hAnsiTheme="majorHAnsi"/>
          <w:szCs w:val="24"/>
        </w:rPr>
        <w:t>Seniors</w:t>
      </w:r>
      <w:proofErr w:type="gramEnd"/>
      <w:r w:rsidRPr="001101AD">
        <w:rPr>
          <w:rFonts w:asciiTheme="majorHAnsi" w:hAnsiTheme="majorHAnsi"/>
          <w:szCs w:val="24"/>
        </w:rPr>
        <w:t xml:space="preserve">. </w:t>
      </w:r>
    </w:p>
    <w:p w:rsidR="001101AD" w:rsidRPr="001101AD" w:rsidRDefault="001101AD" w:rsidP="001101AD">
      <w:pPr>
        <w:spacing w:before="100" w:beforeAutospacing="1" w:after="100" w:afterAutospacing="1"/>
        <w:rPr>
          <w:rFonts w:asciiTheme="majorHAnsi" w:hAnsiTheme="majorHAnsi"/>
        </w:rPr>
      </w:pPr>
      <w:r w:rsidRPr="001101AD">
        <w:rPr>
          <w:rFonts w:asciiTheme="majorHAnsi" w:hAnsiTheme="majorHAnsi"/>
          <w:b/>
          <w:bCs/>
        </w:rPr>
        <w:t>Article VIII - Duties of Officers and Program Committee members</w:t>
      </w:r>
      <w:r w:rsidRPr="001101AD">
        <w:rPr>
          <w:rFonts w:asciiTheme="majorHAnsi" w:hAnsiTheme="majorHAnsi"/>
        </w:rPr>
        <w:br/>
        <w:t xml:space="preserve">The </w:t>
      </w:r>
      <w:r w:rsidRPr="001101AD">
        <w:rPr>
          <w:rFonts w:asciiTheme="majorHAnsi" w:hAnsiTheme="majorHAnsi"/>
          <w:iCs/>
        </w:rPr>
        <w:t>President</w:t>
      </w:r>
      <w:r w:rsidRPr="001101AD">
        <w:rPr>
          <w:rFonts w:asciiTheme="majorHAnsi" w:hAnsiTheme="majorHAnsi"/>
        </w:rPr>
        <w:t xml:space="preserve"> shall </w:t>
      </w:r>
      <w:r w:rsidRPr="001101AD">
        <w:rPr>
          <w:rFonts w:asciiTheme="majorHAnsi" w:hAnsiTheme="majorHAnsi"/>
          <w:szCs w:val="24"/>
        </w:rPr>
        <w:t xml:space="preserve">be responsible for providing leadership and direction for the chapter, </w:t>
      </w:r>
      <w:r w:rsidRPr="001101AD">
        <w:rPr>
          <w:rFonts w:asciiTheme="majorHAnsi" w:hAnsiTheme="majorHAnsi"/>
        </w:rPr>
        <w:t>shall preside at all meetings, and shall serve as chair of the Program Committee and as an ex-officio member of all other committees.</w:t>
      </w:r>
    </w:p>
    <w:p w:rsidR="001101AD" w:rsidRPr="001101AD" w:rsidRDefault="001101AD" w:rsidP="001101AD">
      <w:pPr>
        <w:spacing w:before="100" w:beforeAutospacing="1" w:after="100" w:afterAutospacing="1"/>
        <w:rPr>
          <w:rFonts w:asciiTheme="majorHAnsi" w:hAnsiTheme="majorHAnsi"/>
        </w:rPr>
      </w:pPr>
      <w:r w:rsidRPr="001101AD">
        <w:rPr>
          <w:rFonts w:asciiTheme="majorHAnsi" w:hAnsiTheme="majorHAnsi"/>
        </w:rPr>
        <w:t>The Vice President shall assist the President in the performance of his/her duties and shall preside at meetings when the president is unable to attend.</w:t>
      </w:r>
    </w:p>
    <w:p w:rsidR="001101AD" w:rsidRPr="001101AD" w:rsidRDefault="001101AD" w:rsidP="001101AD">
      <w:pPr>
        <w:spacing w:before="100" w:beforeAutospacing="1" w:after="100" w:afterAutospacing="1"/>
        <w:rPr>
          <w:rFonts w:asciiTheme="majorHAnsi" w:hAnsiTheme="majorHAnsi"/>
        </w:rPr>
      </w:pPr>
      <w:r w:rsidRPr="001101AD">
        <w:rPr>
          <w:rFonts w:asciiTheme="majorHAnsi" w:hAnsiTheme="majorHAnsi"/>
        </w:rPr>
        <w:t xml:space="preserve">The </w:t>
      </w:r>
      <w:r w:rsidRPr="001101AD">
        <w:rPr>
          <w:rFonts w:asciiTheme="majorHAnsi" w:hAnsiTheme="majorHAnsi"/>
          <w:iCs/>
        </w:rPr>
        <w:t>Secretary</w:t>
      </w:r>
      <w:r w:rsidRPr="001101AD">
        <w:rPr>
          <w:rFonts w:asciiTheme="majorHAnsi" w:hAnsiTheme="majorHAnsi"/>
        </w:rPr>
        <w:t xml:space="preserve"> shall keep a record of all meetings. </w:t>
      </w:r>
      <w:proofErr w:type="spellStart"/>
      <w:r w:rsidRPr="001101AD">
        <w:rPr>
          <w:rFonts w:asciiTheme="majorHAnsi" w:hAnsiTheme="majorHAnsi"/>
        </w:rPr>
        <w:t>He/She</w:t>
      </w:r>
      <w:proofErr w:type="spellEnd"/>
      <w:r w:rsidRPr="001101AD">
        <w:rPr>
          <w:rFonts w:asciiTheme="majorHAnsi" w:hAnsiTheme="majorHAnsi"/>
        </w:rPr>
        <w:t xml:space="preserve"> shall preserve all papers relating to the affairs of the chapter. </w:t>
      </w:r>
      <w:proofErr w:type="spellStart"/>
      <w:r w:rsidRPr="001101AD">
        <w:rPr>
          <w:rFonts w:asciiTheme="majorHAnsi" w:hAnsiTheme="majorHAnsi"/>
        </w:rPr>
        <w:t>He/She</w:t>
      </w:r>
      <w:proofErr w:type="spellEnd"/>
      <w:r w:rsidRPr="001101AD">
        <w:rPr>
          <w:rFonts w:asciiTheme="majorHAnsi" w:hAnsiTheme="majorHAnsi"/>
        </w:rPr>
        <w:t xml:space="preserve"> shall preside at meetings of the chapter in the absence of the President and Vice President.</w:t>
      </w:r>
    </w:p>
    <w:p w:rsidR="001101AD" w:rsidRPr="001101AD" w:rsidRDefault="001101AD" w:rsidP="001101AD">
      <w:pPr>
        <w:spacing w:before="100" w:beforeAutospacing="1" w:after="100" w:afterAutospacing="1"/>
        <w:rPr>
          <w:rFonts w:asciiTheme="majorHAnsi" w:hAnsiTheme="majorHAnsi"/>
        </w:rPr>
      </w:pPr>
      <w:r w:rsidRPr="001101AD">
        <w:rPr>
          <w:rFonts w:asciiTheme="majorHAnsi" w:hAnsiTheme="majorHAnsi"/>
        </w:rPr>
        <w:t xml:space="preserve">The </w:t>
      </w:r>
      <w:r w:rsidRPr="001101AD">
        <w:rPr>
          <w:rFonts w:asciiTheme="majorHAnsi" w:hAnsiTheme="majorHAnsi"/>
          <w:iCs/>
        </w:rPr>
        <w:t>Treasurer</w:t>
      </w:r>
      <w:r w:rsidRPr="001101AD">
        <w:rPr>
          <w:rFonts w:asciiTheme="majorHAnsi" w:hAnsiTheme="majorHAnsi"/>
        </w:rPr>
        <w:t xml:space="preserve"> shall keep complete financial records and permit their inspection by any other officer of the chapter or by the Advisor upon request. </w:t>
      </w:r>
      <w:proofErr w:type="spellStart"/>
      <w:r w:rsidRPr="001101AD">
        <w:rPr>
          <w:rFonts w:asciiTheme="majorHAnsi" w:hAnsiTheme="majorHAnsi"/>
        </w:rPr>
        <w:t>He/She</w:t>
      </w:r>
      <w:proofErr w:type="spellEnd"/>
      <w:r w:rsidRPr="001101AD">
        <w:rPr>
          <w:rFonts w:asciiTheme="majorHAnsi" w:hAnsiTheme="majorHAnsi"/>
        </w:rPr>
        <w:t xml:space="preserve"> shall collect all dues and assessments promptly and submit a treasurer’s report at chapter meetings. He/she shall submit a complete and final written financial report at the end of the school year. He/she shall preside at meetings of the chapter in the absence of the President, Vice President or Secretary.</w:t>
      </w:r>
    </w:p>
    <w:p w:rsidR="001101AD" w:rsidRPr="001101AD" w:rsidRDefault="001101AD" w:rsidP="001101AD">
      <w:pPr>
        <w:spacing w:before="100" w:beforeAutospacing="1" w:after="100" w:afterAutospacing="1"/>
        <w:rPr>
          <w:rFonts w:asciiTheme="majorHAnsi" w:hAnsiTheme="majorHAnsi"/>
        </w:rPr>
      </w:pPr>
      <w:r w:rsidRPr="001101AD">
        <w:rPr>
          <w:rFonts w:asciiTheme="majorHAnsi" w:hAnsiTheme="majorHAnsi"/>
        </w:rPr>
        <w:t xml:space="preserve">The </w:t>
      </w:r>
      <w:r w:rsidRPr="001101AD">
        <w:rPr>
          <w:rFonts w:asciiTheme="majorHAnsi" w:hAnsiTheme="majorHAnsi"/>
          <w:iCs/>
        </w:rPr>
        <w:t>Program Committee</w:t>
      </w:r>
      <w:r w:rsidRPr="001101AD">
        <w:rPr>
          <w:rFonts w:asciiTheme="majorHAnsi" w:hAnsiTheme="majorHAnsi"/>
        </w:rPr>
        <w:t xml:space="preserve"> shall be responsible for planning and arranging the various activities of the chapter. </w:t>
      </w:r>
    </w:p>
    <w:p w:rsidR="001101AD" w:rsidRPr="001101AD" w:rsidRDefault="001101AD" w:rsidP="001101AD">
      <w:pPr>
        <w:spacing w:before="100" w:beforeAutospacing="1" w:after="100" w:afterAutospacing="1"/>
        <w:rPr>
          <w:rFonts w:asciiTheme="majorHAnsi" w:hAnsiTheme="majorHAnsi"/>
        </w:rPr>
      </w:pPr>
      <w:r w:rsidRPr="001101AD">
        <w:rPr>
          <w:rFonts w:asciiTheme="majorHAnsi" w:hAnsiTheme="majorHAnsi"/>
          <w:b/>
          <w:bCs/>
        </w:rPr>
        <w:t>Article IX - Election of Officers and Program Committee members</w:t>
      </w:r>
      <w:r w:rsidRPr="001101AD">
        <w:rPr>
          <w:rFonts w:asciiTheme="majorHAnsi" w:hAnsiTheme="majorHAnsi"/>
        </w:rPr>
        <w:br/>
        <w:t>Election of the officers and Program Committee members listed in Article VII for the upcoming school year shall take place before the end of the current school year.</w:t>
      </w:r>
    </w:p>
    <w:p w:rsidR="001101AD" w:rsidRPr="001101AD" w:rsidRDefault="001101AD" w:rsidP="001101AD">
      <w:pPr>
        <w:spacing w:before="100" w:beforeAutospacing="1" w:after="100" w:afterAutospacing="1"/>
        <w:rPr>
          <w:rFonts w:asciiTheme="majorHAnsi" w:hAnsiTheme="majorHAnsi"/>
        </w:rPr>
      </w:pPr>
      <w:r w:rsidRPr="001101AD">
        <w:rPr>
          <w:rFonts w:asciiTheme="majorHAnsi" w:hAnsiTheme="majorHAnsi"/>
        </w:rPr>
        <w:lastRenderedPageBreak/>
        <w:t>Nominations of Officers or Program Committee members can be made by any member of the chapter.  A member can nominate himself/herself for any office.  The candidate receiving a majority of the votes cast shall be declared elected. In the event of a tie, there shall be a runoff election between the candidates with the highest votes.</w:t>
      </w:r>
    </w:p>
    <w:p w:rsidR="001101AD" w:rsidRPr="001101AD" w:rsidRDefault="001101AD" w:rsidP="001101AD">
      <w:pPr>
        <w:spacing w:before="100" w:beforeAutospacing="1" w:after="100" w:afterAutospacing="1"/>
        <w:rPr>
          <w:rFonts w:asciiTheme="majorHAnsi" w:hAnsiTheme="majorHAnsi"/>
        </w:rPr>
      </w:pPr>
      <w:r w:rsidRPr="001101AD">
        <w:rPr>
          <w:rFonts w:asciiTheme="majorHAnsi" w:hAnsiTheme="majorHAnsi"/>
        </w:rPr>
        <w:t>All other committee members shall be appointed by the President.</w:t>
      </w:r>
    </w:p>
    <w:p w:rsidR="001101AD" w:rsidRPr="001101AD" w:rsidRDefault="001101AD" w:rsidP="001101AD">
      <w:pPr>
        <w:spacing w:before="100" w:beforeAutospacing="1" w:after="100" w:afterAutospacing="1"/>
        <w:rPr>
          <w:rFonts w:asciiTheme="majorHAnsi" w:hAnsiTheme="majorHAnsi"/>
        </w:rPr>
      </w:pPr>
      <w:r w:rsidRPr="001101AD">
        <w:rPr>
          <w:rFonts w:asciiTheme="majorHAnsi" w:hAnsiTheme="majorHAnsi"/>
        </w:rPr>
        <w:t>Any vacancies that should occur before the end of the school year shall be filled by means of a special election conducted in the same manner as specified above.</w:t>
      </w:r>
    </w:p>
    <w:p w:rsidR="001101AD" w:rsidRPr="001101AD" w:rsidRDefault="001101AD" w:rsidP="001101AD">
      <w:pPr>
        <w:spacing w:before="100" w:beforeAutospacing="1" w:after="100" w:afterAutospacing="1"/>
        <w:rPr>
          <w:rFonts w:asciiTheme="majorHAnsi" w:hAnsiTheme="majorHAnsi"/>
          <w:szCs w:val="24"/>
        </w:rPr>
      </w:pPr>
      <w:r w:rsidRPr="001101AD">
        <w:rPr>
          <w:rFonts w:asciiTheme="majorHAnsi" w:hAnsiTheme="majorHAnsi"/>
          <w:b/>
          <w:bCs/>
        </w:rPr>
        <w:t>Article X - Dues</w:t>
      </w:r>
      <w:r w:rsidRPr="001101AD">
        <w:rPr>
          <w:rFonts w:asciiTheme="majorHAnsi" w:hAnsiTheme="majorHAnsi"/>
        </w:rPr>
        <w:br/>
      </w:r>
      <w:r w:rsidRPr="001101AD">
        <w:rPr>
          <w:rFonts w:asciiTheme="majorHAnsi" w:hAnsiTheme="majorHAnsi"/>
          <w:szCs w:val="24"/>
        </w:rPr>
        <w:t>Chapter (</w:t>
      </w:r>
      <w:r w:rsidRPr="001101AD">
        <w:rPr>
          <w:rFonts w:asciiTheme="majorHAnsi" w:hAnsiTheme="majorHAnsi"/>
          <w:i/>
          <w:szCs w:val="24"/>
        </w:rPr>
        <w:t>annual, semester or quarterly</w:t>
      </w:r>
      <w:r w:rsidRPr="001101AD">
        <w:rPr>
          <w:rFonts w:asciiTheme="majorHAnsi" w:hAnsiTheme="majorHAnsi"/>
          <w:szCs w:val="24"/>
        </w:rPr>
        <w:t>) dues shall be set by a majority vote of the Officers and Program Committee members.</w:t>
      </w:r>
      <w:r w:rsidRPr="001101AD">
        <w:rPr>
          <w:rFonts w:asciiTheme="majorHAnsi" w:hAnsiTheme="majorHAnsi"/>
        </w:rPr>
        <w:t xml:space="preserve"> Such dues, if any, may be collected at any time during the school year, unless the Officers and Program Committee Members decide on a specific time frame for collection of such dues.</w:t>
      </w:r>
    </w:p>
    <w:p w:rsidR="001101AD" w:rsidRPr="001101AD" w:rsidRDefault="001101AD" w:rsidP="001101AD">
      <w:pPr>
        <w:spacing w:before="100" w:beforeAutospacing="1" w:after="100" w:afterAutospacing="1"/>
        <w:rPr>
          <w:rFonts w:asciiTheme="majorHAnsi" w:hAnsiTheme="majorHAnsi"/>
        </w:rPr>
      </w:pPr>
      <w:r w:rsidRPr="001101AD">
        <w:rPr>
          <w:rFonts w:asciiTheme="majorHAnsi" w:hAnsiTheme="majorHAnsi"/>
          <w:b/>
          <w:bCs/>
        </w:rPr>
        <w:t>Article XI - Amendments to the Bylaws</w:t>
      </w:r>
      <w:r w:rsidRPr="001101AD">
        <w:rPr>
          <w:rFonts w:asciiTheme="majorHAnsi" w:hAnsiTheme="majorHAnsi"/>
        </w:rPr>
        <w:br/>
        <w:t xml:space="preserve">Amendments to the Bylaws may be proposed at any regular meeting by any member of the chapter. Adoption of an amendment shall be by three-fourths of the votes cast, provided there is a quorum present.  </w:t>
      </w:r>
    </w:p>
    <w:p w:rsidR="001101AD" w:rsidRPr="001101AD" w:rsidRDefault="001101AD" w:rsidP="001101AD">
      <w:pPr>
        <w:pStyle w:val="NoSpacing"/>
        <w:jc w:val="both"/>
        <w:rPr>
          <w:rFonts w:asciiTheme="majorHAnsi" w:hAnsiTheme="majorHAnsi"/>
          <w:color w:val="000000"/>
        </w:rPr>
      </w:pPr>
    </w:p>
    <w:p w:rsidR="00C927E6" w:rsidRDefault="00C927E6" w:rsidP="00C927E6">
      <w:pPr>
        <w:pStyle w:val="NoSpacing"/>
        <w:rPr>
          <w:rFonts w:asciiTheme="majorHAnsi" w:hAnsiTheme="majorHAnsi"/>
          <w:color w:val="000000"/>
        </w:rPr>
      </w:pPr>
    </w:p>
    <w:p w:rsidR="00C927E6" w:rsidRDefault="00C927E6" w:rsidP="00C927E6">
      <w:pPr>
        <w:pStyle w:val="NoSpacing"/>
        <w:rPr>
          <w:rFonts w:asciiTheme="majorHAnsi" w:hAnsiTheme="majorHAnsi"/>
          <w:color w:val="000000"/>
        </w:rPr>
      </w:pPr>
    </w:p>
    <w:p w:rsidR="00C927E6" w:rsidRDefault="00C927E6" w:rsidP="00C927E6">
      <w:pPr>
        <w:pStyle w:val="NoSpacing"/>
        <w:rPr>
          <w:rFonts w:asciiTheme="majorHAnsi" w:hAnsiTheme="majorHAnsi"/>
          <w:color w:val="000000"/>
        </w:rPr>
      </w:pPr>
    </w:p>
    <w:p w:rsidR="00C927E6" w:rsidRDefault="00AA321A" w:rsidP="00AA321A">
      <w:pPr>
        <w:pStyle w:val="NoSpacing"/>
        <w:tabs>
          <w:tab w:val="left" w:pos="972"/>
        </w:tabs>
        <w:rPr>
          <w:rFonts w:asciiTheme="majorHAnsi" w:hAnsiTheme="majorHAnsi"/>
          <w:color w:val="000000"/>
        </w:rPr>
      </w:pPr>
      <w:r>
        <w:rPr>
          <w:rFonts w:asciiTheme="majorHAnsi" w:hAnsiTheme="majorHAnsi"/>
          <w:color w:val="000000"/>
        </w:rPr>
        <w:tab/>
      </w:r>
    </w:p>
    <w:p w:rsidR="00AA321A" w:rsidRDefault="00AA321A" w:rsidP="00AA321A">
      <w:pPr>
        <w:pStyle w:val="NoSpacing"/>
        <w:tabs>
          <w:tab w:val="left" w:pos="972"/>
        </w:tabs>
        <w:rPr>
          <w:rFonts w:asciiTheme="majorHAnsi" w:hAnsiTheme="majorHAnsi"/>
          <w:color w:val="000000"/>
        </w:rPr>
      </w:pPr>
    </w:p>
    <w:p w:rsidR="00AA321A" w:rsidRDefault="00AA321A" w:rsidP="00AA321A">
      <w:pPr>
        <w:pStyle w:val="NoSpacing"/>
        <w:tabs>
          <w:tab w:val="left" w:pos="972"/>
        </w:tabs>
        <w:rPr>
          <w:rFonts w:asciiTheme="majorHAnsi" w:hAnsiTheme="majorHAnsi"/>
          <w:color w:val="000000"/>
        </w:rPr>
      </w:pPr>
    </w:p>
    <w:p w:rsidR="007E0EFA" w:rsidRDefault="007E0EFA" w:rsidP="00E2665B">
      <w:pPr>
        <w:rPr>
          <w:rFonts w:asciiTheme="majorHAnsi" w:hAnsiTheme="majorHAnsi"/>
          <w:color w:val="000000"/>
        </w:rPr>
      </w:pPr>
    </w:p>
    <w:p w:rsidR="007E0EFA" w:rsidRDefault="007E0EFA" w:rsidP="00E2665B">
      <w:pPr>
        <w:rPr>
          <w:rFonts w:asciiTheme="majorHAnsi" w:hAnsiTheme="majorHAnsi"/>
          <w:color w:val="000000"/>
        </w:rPr>
      </w:pPr>
    </w:p>
    <w:p w:rsidR="007E0EFA" w:rsidRDefault="007E0EFA" w:rsidP="00E2665B">
      <w:pPr>
        <w:rPr>
          <w:rFonts w:asciiTheme="majorHAnsi" w:hAnsiTheme="majorHAnsi"/>
          <w:color w:val="000000"/>
        </w:rPr>
      </w:pPr>
    </w:p>
    <w:p w:rsidR="007C271D" w:rsidRDefault="007C271D" w:rsidP="00E2665B">
      <w:pPr>
        <w:rPr>
          <w:rFonts w:asciiTheme="majorHAnsi" w:hAnsiTheme="majorHAnsi" w:cs="JasmineUPC"/>
          <w:b/>
          <w:sz w:val="24"/>
          <w:szCs w:val="24"/>
        </w:rPr>
      </w:pPr>
    </w:p>
    <w:p w:rsidR="007C271D" w:rsidRDefault="007C271D" w:rsidP="00E2665B">
      <w:pPr>
        <w:rPr>
          <w:rFonts w:asciiTheme="majorHAnsi" w:hAnsiTheme="majorHAnsi" w:cs="JasmineUPC"/>
          <w:b/>
          <w:sz w:val="24"/>
          <w:szCs w:val="24"/>
        </w:rPr>
      </w:pPr>
    </w:p>
    <w:p w:rsidR="007C271D" w:rsidRDefault="007C271D" w:rsidP="00E2665B">
      <w:pPr>
        <w:rPr>
          <w:rFonts w:asciiTheme="majorHAnsi" w:hAnsiTheme="majorHAnsi" w:cs="JasmineUPC"/>
          <w:b/>
          <w:sz w:val="24"/>
          <w:szCs w:val="24"/>
        </w:rPr>
      </w:pPr>
    </w:p>
    <w:p w:rsidR="00E2665B" w:rsidRPr="0060177F" w:rsidRDefault="0060177F" w:rsidP="00E2665B">
      <w:pPr>
        <w:rPr>
          <w:rFonts w:asciiTheme="majorHAnsi" w:hAnsiTheme="majorHAnsi" w:cs="JasmineUPC"/>
          <w:b/>
          <w:sz w:val="24"/>
          <w:szCs w:val="24"/>
        </w:rPr>
      </w:pPr>
      <w:r w:rsidRPr="0060177F">
        <w:rPr>
          <w:rFonts w:asciiTheme="majorHAnsi" w:hAnsiTheme="majorHAnsi" w:cs="JasmineUPC"/>
          <w:b/>
          <w:sz w:val="24"/>
          <w:szCs w:val="24"/>
        </w:rPr>
        <w:t>References</w:t>
      </w:r>
    </w:p>
    <w:p w:rsidR="00E2665B" w:rsidRPr="00E2665B" w:rsidRDefault="00E2665B" w:rsidP="00E2665B">
      <w:pPr>
        <w:pStyle w:val="ListParagraph"/>
        <w:widowControl w:val="0"/>
        <w:numPr>
          <w:ilvl w:val="0"/>
          <w:numId w:val="14"/>
        </w:numPr>
        <w:autoSpaceDE w:val="0"/>
        <w:autoSpaceDN w:val="0"/>
        <w:adjustRightInd w:val="0"/>
        <w:spacing w:after="0" w:line="240" w:lineRule="auto"/>
        <w:rPr>
          <w:rFonts w:asciiTheme="majorHAnsi" w:hAnsiTheme="majorHAnsi" w:cs="Times New Roman"/>
          <w:sz w:val="20"/>
          <w:szCs w:val="20"/>
        </w:rPr>
      </w:pPr>
      <w:r w:rsidRPr="00E2665B">
        <w:rPr>
          <w:rFonts w:asciiTheme="majorHAnsi" w:hAnsiTheme="majorHAnsi" w:cs="Times New Roman"/>
          <w:sz w:val="20"/>
          <w:szCs w:val="20"/>
        </w:rPr>
        <w:t xml:space="preserve">Global Membership At-A-Glance. (n.d.). </w:t>
      </w:r>
      <w:r w:rsidRPr="00E2665B">
        <w:rPr>
          <w:rFonts w:asciiTheme="majorHAnsi" w:hAnsiTheme="majorHAnsi" w:cs="Times New Roman"/>
          <w:i/>
          <w:iCs/>
          <w:sz w:val="20"/>
          <w:szCs w:val="20"/>
        </w:rPr>
        <w:t xml:space="preserve"> </w:t>
      </w:r>
      <w:proofErr w:type="spellStart"/>
      <w:r w:rsidRPr="00E2665B">
        <w:rPr>
          <w:rFonts w:asciiTheme="majorHAnsi" w:hAnsiTheme="majorHAnsi" w:cs="Times New Roman"/>
          <w:i/>
          <w:iCs/>
          <w:sz w:val="20"/>
          <w:szCs w:val="20"/>
        </w:rPr>
        <w:t>AIChE</w:t>
      </w:r>
      <w:proofErr w:type="spellEnd"/>
      <w:r w:rsidRPr="00E2665B">
        <w:rPr>
          <w:rFonts w:asciiTheme="majorHAnsi" w:hAnsiTheme="majorHAnsi" w:cs="Times New Roman"/>
          <w:i/>
          <w:iCs/>
          <w:sz w:val="20"/>
          <w:szCs w:val="20"/>
        </w:rPr>
        <w:t xml:space="preserve"> Home Page</w:t>
      </w:r>
      <w:r w:rsidRPr="00E2665B">
        <w:rPr>
          <w:rFonts w:asciiTheme="majorHAnsi" w:hAnsiTheme="majorHAnsi" w:cs="Times New Roman"/>
          <w:sz w:val="20"/>
          <w:szCs w:val="20"/>
        </w:rPr>
        <w:t>. Retrieved March 26, 2011, from http://www.aiche.org/aicheglobal/</w:t>
      </w:r>
    </w:p>
    <w:p w:rsidR="00E2665B" w:rsidRPr="00E2665B" w:rsidRDefault="00E2665B" w:rsidP="00E2665B">
      <w:pPr>
        <w:pStyle w:val="ListParagraph"/>
        <w:rPr>
          <w:rFonts w:asciiTheme="majorHAnsi" w:hAnsiTheme="majorHAnsi" w:cs="JasmineUPC"/>
        </w:rPr>
      </w:pPr>
    </w:p>
    <w:sectPr w:rsidR="00E2665B" w:rsidRPr="00E2665B" w:rsidSect="0074110A">
      <w:headerReference w:type="even" r:id="rId12"/>
      <w:headerReference w:type="default" r:id="rId13"/>
      <w:footerReference w:type="default" r:id="rId14"/>
      <w:headerReference w:type="first" r:id="rId15"/>
      <w:pgSz w:w="12240" w:h="15840"/>
      <w:pgMar w:top="1440" w:right="1440" w:bottom="1440" w:left="1440"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0DF" w:rsidRDefault="006710DF" w:rsidP="00F17B7A">
      <w:pPr>
        <w:spacing w:after="0" w:line="240" w:lineRule="auto"/>
      </w:pPr>
      <w:r>
        <w:separator/>
      </w:r>
    </w:p>
  </w:endnote>
  <w:endnote w:type="continuationSeparator" w:id="0">
    <w:p w:rsidR="006710DF" w:rsidRDefault="006710DF" w:rsidP="00F17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JasmineUPC">
    <w:panose1 w:val="02020603050405020304"/>
    <w:charset w:val="00"/>
    <w:family w:val="roman"/>
    <w:pitch w:val="variable"/>
    <w:sig w:usb0="01000007" w:usb1="00000002"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1"/>
    <w:family w:val="roman"/>
    <w:notTrueType/>
    <w:pitch w:val="variable"/>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8601"/>
      <w:docPartObj>
        <w:docPartGallery w:val="Page Numbers (Bottom of Page)"/>
        <w:docPartUnique/>
      </w:docPartObj>
    </w:sdtPr>
    <w:sdtContent>
      <w:p w:rsidR="0074110A" w:rsidRDefault="002123D6">
        <w:pPr>
          <w:pStyle w:val="Footer"/>
          <w:jc w:val="right"/>
        </w:pPr>
        <w:fldSimple w:instr=" PAGE   \* MERGEFORMAT ">
          <w:r w:rsidR="00756BDD">
            <w:rPr>
              <w:noProof/>
            </w:rPr>
            <w:t>13</w:t>
          </w:r>
        </w:fldSimple>
      </w:p>
    </w:sdtContent>
  </w:sdt>
  <w:p w:rsidR="00207686" w:rsidRPr="00C33FD7" w:rsidRDefault="00207686" w:rsidP="00C33FD7">
    <w:pPr>
      <w:jc w:val="center"/>
      <w:rPr>
        <w:i/>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0DF" w:rsidRDefault="006710DF" w:rsidP="00F17B7A">
      <w:pPr>
        <w:spacing w:after="0" w:line="240" w:lineRule="auto"/>
      </w:pPr>
      <w:r>
        <w:separator/>
      </w:r>
    </w:p>
  </w:footnote>
  <w:footnote w:type="continuationSeparator" w:id="0">
    <w:p w:rsidR="006710DF" w:rsidRDefault="006710DF" w:rsidP="00F17B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686" w:rsidRDefault="002123D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23034" o:spid="_x0000_s3074" type="#_x0000_t75" style="position:absolute;margin-left:0;margin-top:0;width:467.9pt;height:278.15pt;z-index:-251657216;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686" w:rsidRDefault="002123D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23035" o:spid="_x0000_s3075" type="#_x0000_t75" style="position:absolute;margin-left:0;margin-top:0;width:467.9pt;height:278.15pt;z-index:-251656192;mso-position-horizontal:center;mso-position-horizontal-relative:margin;mso-position-vertical:center;mso-position-vertical-relative:margin" o:allowincell="f">
          <v:imagedata r:id="rId1" o:title="images"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686" w:rsidRDefault="002123D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23033" o:spid="_x0000_s3073" type="#_x0000_t75" style="position:absolute;margin-left:0;margin-top:0;width:467.9pt;height:278.15pt;z-index:-251658240;mso-position-horizontal:center;mso-position-horizontal-relative:margin;mso-position-vertical:center;mso-position-vertical-relative:margin" o:allowincell="f">
          <v:imagedata r:id="rId1" o:title="images"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C729B"/>
    <w:multiLevelType w:val="hybridMultilevel"/>
    <w:tmpl w:val="FDB6B37E"/>
    <w:lvl w:ilvl="0" w:tplc="66A2EA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703DF"/>
    <w:multiLevelType w:val="hybridMultilevel"/>
    <w:tmpl w:val="EE9C6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43BF3"/>
    <w:multiLevelType w:val="hybridMultilevel"/>
    <w:tmpl w:val="148ECD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82571"/>
    <w:multiLevelType w:val="hybridMultilevel"/>
    <w:tmpl w:val="235A9A70"/>
    <w:lvl w:ilvl="0" w:tplc="F132A0D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A34652"/>
    <w:multiLevelType w:val="hybridMultilevel"/>
    <w:tmpl w:val="7492A7FC"/>
    <w:lvl w:ilvl="0" w:tplc="F760D494">
      <w:start w:val="1"/>
      <w:numFmt w:val="decimal"/>
      <w:lvlText w:val="%1."/>
      <w:lvlJc w:val="left"/>
      <w:pPr>
        <w:ind w:left="1080" w:hanging="360"/>
      </w:pPr>
      <w:rPr>
        <w:rFonts w:hint="default"/>
        <w:b/>
      </w:rPr>
    </w:lvl>
    <w:lvl w:ilvl="1" w:tplc="0C927988">
      <w:start w:val="1"/>
      <w:numFmt w:val="lowerLetter"/>
      <w:lvlText w:val="%2."/>
      <w:lvlJc w:val="left"/>
      <w:pPr>
        <w:ind w:left="1440" w:hanging="360"/>
      </w:pPr>
      <w:rPr>
        <w:b/>
      </w:rPr>
    </w:lvl>
    <w:lvl w:ilvl="2" w:tplc="0409001B">
      <w:start w:val="1"/>
      <w:numFmt w:val="lowerRoman"/>
      <w:lvlText w:val="%3."/>
      <w:lvlJc w:val="right"/>
      <w:pPr>
        <w:ind w:left="20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FA375B"/>
    <w:multiLevelType w:val="hybridMultilevel"/>
    <w:tmpl w:val="A0EC25E8"/>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6">
    <w:nsid w:val="1D502C4D"/>
    <w:multiLevelType w:val="hybridMultilevel"/>
    <w:tmpl w:val="A4E6A2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230CB0"/>
    <w:multiLevelType w:val="hybridMultilevel"/>
    <w:tmpl w:val="986E343A"/>
    <w:lvl w:ilvl="0" w:tplc="25F4522C">
      <w:start w:val="1"/>
      <w:numFmt w:val="decimal"/>
      <w:lvlText w:val="%1."/>
      <w:lvlJc w:val="left"/>
      <w:pPr>
        <w:ind w:left="720" w:hanging="360"/>
      </w:pPr>
      <w:rPr>
        <w:rFonts w:hint="default"/>
        <w:b/>
      </w:rPr>
    </w:lvl>
    <w:lvl w:ilvl="1" w:tplc="0B18EE8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84701B"/>
    <w:multiLevelType w:val="hybridMultilevel"/>
    <w:tmpl w:val="18A00A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F2B08E5"/>
    <w:multiLevelType w:val="hybridMultilevel"/>
    <w:tmpl w:val="FA10E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375EEC"/>
    <w:multiLevelType w:val="hybridMultilevel"/>
    <w:tmpl w:val="C324E69E"/>
    <w:lvl w:ilvl="0" w:tplc="F760D494">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406A49"/>
    <w:multiLevelType w:val="hybridMultilevel"/>
    <w:tmpl w:val="7FD6B1F4"/>
    <w:lvl w:ilvl="0" w:tplc="F760D494">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986C9C"/>
    <w:multiLevelType w:val="hybridMultilevel"/>
    <w:tmpl w:val="4734FC18"/>
    <w:lvl w:ilvl="0" w:tplc="CFC43F2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84443B"/>
    <w:multiLevelType w:val="hybridMultilevel"/>
    <w:tmpl w:val="BE843F86"/>
    <w:lvl w:ilvl="0" w:tplc="CFC43F2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8F4BBF"/>
    <w:multiLevelType w:val="hybridMultilevel"/>
    <w:tmpl w:val="E7067D60"/>
    <w:lvl w:ilvl="0" w:tplc="BF0CB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CF29FD"/>
    <w:multiLevelType w:val="hybridMultilevel"/>
    <w:tmpl w:val="A5F64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C02A0B"/>
    <w:multiLevelType w:val="hybridMultilevel"/>
    <w:tmpl w:val="5728311A"/>
    <w:lvl w:ilvl="0" w:tplc="5824F5E8">
      <w:numFmt w:val="bullet"/>
      <w:lvlText w:val="•"/>
      <w:lvlJc w:val="left"/>
      <w:pPr>
        <w:ind w:left="720" w:hanging="360"/>
      </w:pPr>
      <w:rPr>
        <w:rFonts w:ascii="Cambria" w:eastAsiaTheme="minorHAnsi" w:hAnsi="Cambria" w:cs="JasmineUP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6B26C5"/>
    <w:multiLevelType w:val="hybridMultilevel"/>
    <w:tmpl w:val="FC70EAE2"/>
    <w:lvl w:ilvl="0" w:tplc="6854EC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B479B2"/>
    <w:multiLevelType w:val="hybridMultilevel"/>
    <w:tmpl w:val="33686464"/>
    <w:lvl w:ilvl="0" w:tplc="F132A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A185A3A"/>
    <w:multiLevelType w:val="hybridMultilevel"/>
    <w:tmpl w:val="AE266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8A518B"/>
    <w:multiLevelType w:val="hybridMultilevel"/>
    <w:tmpl w:val="208637EC"/>
    <w:lvl w:ilvl="0" w:tplc="CFC43F2A">
      <w:start w:val="1"/>
      <w:numFmt w:val="decimal"/>
      <w:lvlText w:val="%1."/>
      <w:lvlJc w:val="left"/>
      <w:pPr>
        <w:ind w:left="720" w:hanging="360"/>
      </w:pPr>
      <w:rPr>
        <w:b/>
      </w:rPr>
    </w:lvl>
    <w:lvl w:ilvl="1" w:tplc="634CB8C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1C0FA1"/>
    <w:multiLevelType w:val="hybridMultilevel"/>
    <w:tmpl w:val="A5E6E5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AA0774"/>
    <w:multiLevelType w:val="hybridMultilevel"/>
    <w:tmpl w:val="561CDCFC"/>
    <w:lvl w:ilvl="0" w:tplc="F132A0D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023F56"/>
    <w:multiLevelType w:val="hybridMultilevel"/>
    <w:tmpl w:val="6E74C53C"/>
    <w:lvl w:ilvl="0" w:tplc="0D9C553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8E41F80"/>
    <w:multiLevelType w:val="hybridMultilevel"/>
    <w:tmpl w:val="3DEE4284"/>
    <w:lvl w:ilvl="0" w:tplc="552E3FD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113133"/>
    <w:multiLevelType w:val="hybridMultilevel"/>
    <w:tmpl w:val="650E424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24"/>
  </w:num>
  <w:num w:numId="3">
    <w:abstractNumId w:val="20"/>
  </w:num>
  <w:num w:numId="4">
    <w:abstractNumId w:val="13"/>
  </w:num>
  <w:num w:numId="5">
    <w:abstractNumId w:val="12"/>
  </w:num>
  <w:num w:numId="6">
    <w:abstractNumId w:val="19"/>
  </w:num>
  <w:num w:numId="7">
    <w:abstractNumId w:val="14"/>
  </w:num>
  <w:num w:numId="8">
    <w:abstractNumId w:val="0"/>
  </w:num>
  <w:num w:numId="9">
    <w:abstractNumId w:val="17"/>
  </w:num>
  <w:num w:numId="10">
    <w:abstractNumId w:val="2"/>
  </w:num>
  <w:num w:numId="11">
    <w:abstractNumId w:val="21"/>
  </w:num>
  <w:num w:numId="12">
    <w:abstractNumId w:val="1"/>
  </w:num>
  <w:num w:numId="13">
    <w:abstractNumId w:val="15"/>
  </w:num>
  <w:num w:numId="14">
    <w:abstractNumId w:val="9"/>
  </w:num>
  <w:num w:numId="15">
    <w:abstractNumId w:val="6"/>
  </w:num>
  <w:num w:numId="16">
    <w:abstractNumId w:val="16"/>
  </w:num>
  <w:num w:numId="17">
    <w:abstractNumId w:val="8"/>
  </w:num>
  <w:num w:numId="18">
    <w:abstractNumId w:val="7"/>
  </w:num>
  <w:num w:numId="19">
    <w:abstractNumId w:val="18"/>
  </w:num>
  <w:num w:numId="20">
    <w:abstractNumId w:val="22"/>
  </w:num>
  <w:num w:numId="21">
    <w:abstractNumId w:val="3"/>
  </w:num>
  <w:num w:numId="22">
    <w:abstractNumId w:val="4"/>
  </w:num>
  <w:num w:numId="23">
    <w:abstractNumId w:val="5"/>
  </w:num>
  <w:num w:numId="24">
    <w:abstractNumId w:val="11"/>
  </w:num>
  <w:num w:numId="25">
    <w:abstractNumId w:val="10"/>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6626"/>
    <o:shapelayout v:ext="edit">
      <o:idmap v:ext="edit" data="3"/>
    </o:shapelayout>
  </w:hdrShapeDefaults>
  <w:footnotePr>
    <w:footnote w:id="-1"/>
    <w:footnote w:id="0"/>
  </w:footnotePr>
  <w:endnotePr>
    <w:endnote w:id="-1"/>
    <w:endnote w:id="0"/>
  </w:endnotePr>
  <w:compat/>
  <w:rsids>
    <w:rsidRoot w:val="00236074"/>
    <w:rsid w:val="00066B24"/>
    <w:rsid w:val="00080303"/>
    <w:rsid w:val="00082953"/>
    <w:rsid w:val="0008372E"/>
    <w:rsid w:val="00083A4A"/>
    <w:rsid w:val="0009567D"/>
    <w:rsid w:val="000979A4"/>
    <w:rsid w:val="000B0041"/>
    <w:rsid w:val="000B2989"/>
    <w:rsid w:val="000D1280"/>
    <w:rsid w:val="000D17E2"/>
    <w:rsid w:val="000E5E6D"/>
    <w:rsid w:val="00105CA8"/>
    <w:rsid w:val="001101AD"/>
    <w:rsid w:val="001123C5"/>
    <w:rsid w:val="0012082D"/>
    <w:rsid w:val="0015118B"/>
    <w:rsid w:val="00160F2F"/>
    <w:rsid w:val="001668BA"/>
    <w:rsid w:val="00167DF6"/>
    <w:rsid w:val="00190655"/>
    <w:rsid w:val="001A7BB9"/>
    <w:rsid w:val="001B0EEB"/>
    <w:rsid w:val="001C6805"/>
    <w:rsid w:val="001E1937"/>
    <w:rsid w:val="001F2086"/>
    <w:rsid w:val="001F4027"/>
    <w:rsid w:val="001F6F3D"/>
    <w:rsid w:val="001F7B08"/>
    <w:rsid w:val="00200E82"/>
    <w:rsid w:val="00207686"/>
    <w:rsid w:val="0021024A"/>
    <w:rsid w:val="00211E7C"/>
    <w:rsid w:val="002123D6"/>
    <w:rsid w:val="002208B3"/>
    <w:rsid w:val="002272A3"/>
    <w:rsid w:val="002333D1"/>
    <w:rsid w:val="00236074"/>
    <w:rsid w:val="00254F28"/>
    <w:rsid w:val="00277CBF"/>
    <w:rsid w:val="00297666"/>
    <w:rsid w:val="002A433B"/>
    <w:rsid w:val="002A5EB2"/>
    <w:rsid w:val="002E66D6"/>
    <w:rsid w:val="003344AD"/>
    <w:rsid w:val="00345D93"/>
    <w:rsid w:val="00382B2D"/>
    <w:rsid w:val="003A2CE2"/>
    <w:rsid w:val="003B73AD"/>
    <w:rsid w:val="004253ED"/>
    <w:rsid w:val="00430AAF"/>
    <w:rsid w:val="0043373F"/>
    <w:rsid w:val="004418A4"/>
    <w:rsid w:val="00442EF5"/>
    <w:rsid w:val="0045147F"/>
    <w:rsid w:val="004559F6"/>
    <w:rsid w:val="004769E1"/>
    <w:rsid w:val="00493031"/>
    <w:rsid w:val="00495571"/>
    <w:rsid w:val="004A3011"/>
    <w:rsid w:val="004B09C7"/>
    <w:rsid w:val="004C695D"/>
    <w:rsid w:val="004D3843"/>
    <w:rsid w:val="0053630E"/>
    <w:rsid w:val="00546E79"/>
    <w:rsid w:val="00557C72"/>
    <w:rsid w:val="005A209C"/>
    <w:rsid w:val="005A3155"/>
    <w:rsid w:val="005B017F"/>
    <w:rsid w:val="005B5851"/>
    <w:rsid w:val="005C58B1"/>
    <w:rsid w:val="005D61E1"/>
    <w:rsid w:val="005E48E5"/>
    <w:rsid w:val="0060177F"/>
    <w:rsid w:val="00612DD9"/>
    <w:rsid w:val="006167C6"/>
    <w:rsid w:val="006710DF"/>
    <w:rsid w:val="00681898"/>
    <w:rsid w:val="006827BE"/>
    <w:rsid w:val="006A3084"/>
    <w:rsid w:val="006A499B"/>
    <w:rsid w:val="006B1953"/>
    <w:rsid w:val="006B25C1"/>
    <w:rsid w:val="006C6582"/>
    <w:rsid w:val="006F1D33"/>
    <w:rsid w:val="006F34AE"/>
    <w:rsid w:val="00700AA4"/>
    <w:rsid w:val="00710169"/>
    <w:rsid w:val="0074110A"/>
    <w:rsid w:val="0074513E"/>
    <w:rsid w:val="00756BDD"/>
    <w:rsid w:val="00774CBD"/>
    <w:rsid w:val="007C271D"/>
    <w:rsid w:val="007D1920"/>
    <w:rsid w:val="007E0EFA"/>
    <w:rsid w:val="0080054A"/>
    <w:rsid w:val="008045D8"/>
    <w:rsid w:val="00827EC0"/>
    <w:rsid w:val="00856DD3"/>
    <w:rsid w:val="00870450"/>
    <w:rsid w:val="00872472"/>
    <w:rsid w:val="00875432"/>
    <w:rsid w:val="00891DD0"/>
    <w:rsid w:val="008A7B27"/>
    <w:rsid w:val="008B5602"/>
    <w:rsid w:val="008C1A65"/>
    <w:rsid w:val="008F370B"/>
    <w:rsid w:val="009369C3"/>
    <w:rsid w:val="00986E23"/>
    <w:rsid w:val="009B6975"/>
    <w:rsid w:val="009D48B3"/>
    <w:rsid w:val="009E082F"/>
    <w:rsid w:val="00A145D4"/>
    <w:rsid w:val="00A3467D"/>
    <w:rsid w:val="00A5634A"/>
    <w:rsid w:val="00A6494D"/>
    <w:rsid w:val="00AA321A"/>
    <w:rsid w:val="00AF779F"/>
    <w:rsid w:val="00B15A7B"/>
    <w:rsid w:val="00B17923"/>
    <w:rsid w:val="00B35349"/>
    <w:rsid w:val="00B41C07"/>
    <w:rsid w:val="00B42FBC"/>
    <w:rsid w:val="00BA0EE9"/>
    <w:rsid w:val="00BC1F03"/>
    <w:rsid w:val="00BD1177"/>
    <w:rsid w:val="00BF3100"/>
    <w:rsid w:val="00C33FD7"/>
    <w:rsid w:val="00C43B38"/>
    <w:rsid w:val="00C54837"/>
    <w:rsid w:val="00C70F34"/>
    <w:rsid w:val="00C71CF0"/>
    <w:rsid w:val="00C87F43"/>
    <w:rsid w:val="00C927E6"/>
    <w:rsid w:val="00C968B9"/>
    <w:rsid w:val="00CA0A38"/>
    <w:rsid w:val="00CA5816"/>
    <w:rsid w:val="00CD2E92"/>
    <w:rsid w:val="00CE28BA"/>
    <w:rsid w:val="00D06FA4"/>
    <w:rsid w:val="00D20075"/>
    <w:rsid w:val="00D337DC"/>
    <w:rsid w:val="00D57E4E"/>
    <w:rsid w:val="00D62B28"/>
    <w:rsid w:val="00D70796"/>
    <w:rsid w:val="00D72A1E"/>
    <w:rsid w:val="00D74162"/>
    <w:rsid w:val="00D80204"/>
    <w:rsid w:val="00D807CA"/>
    <w:rsid w:val="00D80CB6"/>
    <w:rsid w:val="00D83DB4"/>
    <w:rsid w:val="00D94762"/>
    <w:rsid w:val="00DA3D55"/>
    <w:rsid w:val="00DB077A"/>
    <w:rsid w:val="00DB3942"/>
    <w:rsid w:val="00DD2F04"/>
    <w:rsid w:val="00E00F39"/>
    <w:rsid w:val="00E01219"/>
    <w:rsid w:val="00E03EAE"/>
    <w:rsid w:val="00E2665B"/>
    <w:rsid w:val="00E47B7F"/>
    <w:rsid w:val="00E5799E"/>
    <w:rsid w:val="00E83F98"/>
    <w:rsid w:val="00EA3BC6"/>
    <w:rsid w:val="00EA46AA"/>
    <w:rsid w:val="00EB32B1"/>
    <w:rsid w:val="00ED6C11"/>
    <w:rsid w:val="00EE0C9E"/>
    <w:rsid w:val="00F1682A"/>
    <w:rsid w:val="00F17B7A"/>
    <w:rsid w:val="00F272DD"/>
    <w:rsid w:val="00F607B0"/>
    <w:rsid w:val="00F904EF"/>
    <w:rsid w:val="00F943FE"/>
    <w:rsid w:val="00FC0B94"/>
    <w:rsid w:val="00FC1BE8"/>
    <w:rsid w:val="00FE7C0D"/>
    <w:rsid w:val="00FF0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C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837"/>
    <w:pPr>
      <w:ind w:left="720"/>
      <w:contextualSpacing/>
    </w:pPr>
  </w:style>
  <w:style w:type="paragraph" w:styleId="NoSpacing">
    <w:name w:val="No Spacing"/>
    <w:uiPriority w:val="1"/>
    <w:qFormat/>
    <w:rsid w:val="00DD2F04"/>
    <w:pPr>
      <w:spacing w:after="0" w:line="240" w:lineRule="auto"/>
    </w:pPr>
  </w:style>
  <w:style w:type="paragraph" w:styleId="Header">
    <w:name w:val="header"/>
    <w:basedOn w:val="Normal"/>
    <w:link w:val="HeaderChar"/>
    <w:uiPriority w:val="99"/>
    <w:semiHidden/>
    <w:unhideWhenUsed/>
    <w:rsid w:val="00F17B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7B7A"/>
  </w:style>
  <w:style w:type="paragraph" w:styleId="Footer">
    <w:name w:val="footer"/>
    <w:basedOn w:val="Normal"/>
    <w:link w:val="FooterChar"/>
    <w:uiPriority w:val="99"/>
    <w:unhideWhenUsed/>
    <w:rsid w:val="00F17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B7A"/>
  </w:style>
  <w:style w:type="paragraph" w:styleId="BalloonText">
    <w:name w:val="Balloon Text"/>
    <w:basedOn w:val="Normal"/>
    <w:link w:val="BalloonTextChar"/>
    <w:uiPriority w:val="99"/>
    <w:semiHidden/>
    <w:unhideWhenUsed/>
    <w:rsid w:val="00151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18B"/>
    <w:rPr>
      <w:rFonts w:ascii="Tahoma" w:hAnsi="Tahoma" w:cs="Tahoma"/>
      <w:sz w:val="16"/>
      <w:szCs w:val="16"/>
    </w:rPr>
  </w:style>
  <w:style w:type="paragraph" w:styleId="NormalWeb">
    <w:name w:val="Normal (Web)"/>
    <w:basedOn w:val="Normal"/>
    <w:uiPriority w:val="99"/>
    <w:unhideWhenUsed/>
    <w:rsid w:val="008754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5432"/>
    <w:rPr>
      <w:color w:val="0000FF"/>
      <w:u w:val="single"/>
    </w:rPr>
  </w:style>
  <w:style w:type="character" w:customStyle="1" w:styleId="apple-style-span">
    <w:name w:val="apple-style-span"/>
    <w:basedOn w:val="DefaultParagraphFont"/>
    <w:rsid w:val="00C43B38"/>
  </w:style>
  <w:style w:type="paragraph" w:customStyle="1" w:styleId="body">
    <w:name w:val="body"/>
    <w:basedOn w:val="Normal"/>
    <w:rsid w:val="00D94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id">
    <w:name w:val="sectionid"/>
    <w:basedOn w:val="DefaultParagraphFont"/>
    <w:rsid w:val="001101AD"/>
    <w:rPr>
      <w:rFonts w:cs="Times New Roman"/>
    </w:rPr>
  </w:style>
</w:styles>
</file>

<file path=word/webSettings.xml><?xml version="1.0" encoding="utf-8"?>
<w:webSettings xmlns:r="http://schemas.openxmlformats.org/officeDocument/2006/relationships" xmlns:w="http://schemas.openxmlformats.org/wordprocessingml/2006/main">
  <w:divs>
    <w:div w:id="433785728">
      <w:bodyDiv w:val="1"/>
      <w:marLeft w:val="0"/>
      <w:marRight w:val="0"/>
      <w:marTop w:val="0"/>
      <w:marBottom w:val="0"/>
      <w:divBdr>
        <w:top w:val="none" w:sz="0" w:space="0" w:color="auto"/>
        <w:left w:val="none" w:sz="0" w:space="0" w:color="auto"/>
        <w:bottom w:val="none" w:sz="0" w:space="0" w:color="auto"/>
        <w:right w:val="none" w:sz="0" w:space="0" w:color="auto"/>
      </w:divBdr>
    </w:div>
    <w:div w:id="1231959720">
      <w:bodyDiv w:val="1"/>
      <w:marLeft w:val="0"/>
      <w:marRight w:val="0"/>
      <w:marTop w:val="0"/>
      <w:marBottom w:val="0"/>
      <w:divBdr>
        <w:top w:val="none" w:sz="0" w:space="0" w:color="auto"/>
        <w:left w:val="none" w:sz="0" w:space="0" w:color="auto"/>
        <w:bottom w:val="none" w:sz="0" w:space="0" w:color="auto"/>
        <w:right w:val="none" w:sz="0" w:space="0" w:color="auto"/>
      </w:divBdr>
    </w:div>
    <w:div w:id="1649627293">
      <w:bodyDiv w:val="1"/>
      <w:marLeft w:val="0"/>
      <w:marRight w:val="0"/>
      <w:marTop w:val="0"/>
      <w:marBottom w:val="0"/>
      <w:divBdr>
        <w:top w:val="none" w:sz="0" w:space="0" w:color="auto"/>
        <w:left w:val="none" w:sz="0" w:space="0" w:color="auto"/>
        <w:bottom w:val="none" w:sz="0" w:space="0" w:color="auto"/>
        <w:right w:val="none" w:sz="0" w:space="0" w:color="auto"/>
      </w:divBdr>
    </w:div>
    <w:div w:id="209940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www.aiche.org/aicheglobal/application.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3025</Words>
  <Characters>17247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20232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orichell</dc:creator>
  <cp:lastModifiedBy>Nicholas Orichella</cp:lastModifiedBy>
  <cp:revision>2</cp:revision>
  <dcterms:created xsi:type="dcterms:W3CDTF">2011-04-04T19:49:00Z</dcterms:created>
  <dcterms:modified xsi:type="dcterms:W3CDTF">2011-04-04T19:49:00Z</dcterms:modified>
</cp:coreProperties>
</file>